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9CC6" w14:textId="2EEFC212" w:rsidR="00DD2DBC" w:rsidRDefault="00DD2DBC" w:rsidP="00766D85">
      <w:pPr>
        <w:rPr>
          <w:lang w:val="fr-BE"/>
        </w:rPr>
      </w:pPr>
    </w:p>
    <w:p w14:paraId="7E368E9D" w14:textId="77777777" w:rsidR="00DD2DBC" w:rsidRDefault="00DD2DBC" w:rsidP="00212BAA">
      <w:pPr>
        <w:rPr>
          <w:lang w:val="fr-BE"/>
        </w:rPr>
      </w:pPr>
    </w:p>
    <w:p w14:paraId="4E032832" w14:textId="5B02A44C" w:rsidR="00766D85" w:rsidRPr="003E3088" w:rsidRDefault="00766D85" w:rsidP="00766D85">
      <w:pPr>
        <w:pStyle w:val="Ttulo"/>
        <w:jc w:val="center"/>
        <w:rPr>
          <w:lang w:val="fr-BE"/>
        </w:rPr>
      </w:pPr>
      <w:r w:rsidRPr="003E3088">
        <w:rPr>
          <w:lang w:val="fr-BE"/>
        </w:rPr>
        <w:t>MIGRATION ET ALIMENTATION,</w:t>
      </w:r>
      <w:r>
        <w:rPr>
          <w:lang w:val="fr-BE"/>
        </w:rPr>
        <w:br/>
      </w:r>
      <w:r w:rsidRPr="003E3088">
        <w:rPr>
          <w:lang w:val="fr-BE"/>
        </w:rPr>
        <w:t>AU CARREFOUR POUR PENSER LA DURABILITE DE NOS FUTURS SYSTEMES ALIMENTAIRES ?</w:t>
      </w:r>
    </w:p>
    <w:p w14:paraId="7CD38A6D" w14:textId="77777777" w:rsidR="00766D85" w:rsidRDefault="00766D85" w:rsidP="00212BAA">
      <w:pPr>
        <w:rPr>
          <w:lang w:val="fr-BE"/>
        </w:rPr>
      </w:pPr>
    </w:p>
    <w:p w14:paraId="52F98A50" w14:textId="77777777" w:rsidR="00BC24B8" w:rsidRDefault="00BC24B8" w:rsidP="00BC24B8">
      <w:pPr>
        <w:jc w:val="center"/>
        <w:rPr>
          <w:i/>
          <w:iCs/>
          <w:lang w:val="fr-BE"/>
        </w:rPr>
      </w:pPr>
    </w:p>
    <w:p w14:paraId="0E350D7B" w14:textId="77777777" w:rsidR="00F2580E" w:rsidRDefault="00F2580E" w:rsidP="00BC24B8">
      <w:pPr>
        <w:jc w:val="center"/>
        <w:rPr>
          <w:i/>
          <w:iCs/>
          <w:lang w:val="fr-BE"/>
        </w:rPr>
      </w:pPr>
    </w:p>
    <w:p w14:paraId="19B16571" w14:textId="77777777" w:rsidR="00F2580E" w:rsidRDefault="00F2580E" w:rsidP="00BC24B8">
      <w:pPr>
        <w:jc w:val="center"/>
        <w:rPr>
          <w:i/>
          <w:iCs/>
          <w:lang w:val="fr-BE"/>
        </w:rPr>
      </w:pPr>
    </w:p>
    <w:p w14:paraId="591ADB9A" w14:textId="77777777" w:rsidR="00F2580E" w:rsidRDefault="00F2580E" w:rsidP="00BC24B8">
      <w:pPr>
        <w:jc w:val="center"/>
        <w:rPr>
          <w:i/>
          <w:iCs/>
          <w:lang w:val="fr-BE"/>
        </w:rPr>
      </w:pPr>
    </w:p>
    <w:p w14:paraId="7E4738DD" w14:textId="77777777" w:rsidR="00F2580E" w:rsidRDefault="00F2580E" w:rsidP="00BC24B8">
      <w:pPr>
        <w:jc w:val="center"/>
        <w:rPr>
          <w:i/>
          <w:iCs/>
          <w:lang w:val="fr-BE"/>
        </w:rPr>
      </w:pPr>
    </w:p>
    <w:p w14:paraId="56F05BA3" w14:textId="77777777" w:rsidR="00F2580E" w:rsidRDefault="00F2580E" w:rsidP="00BC24B8">
      <w:pPr>
        <w:jc w:val="center"/>
        <w:rPr>
          <w:i/>
          <w:iCs/>
          <w:lang w:val="fr-BE"/>
        </w:rPr>
      </w:pPr>
    </w:p>
    <w:p w14:paraId="1CA53644" w14:textId="77777777" w:rsidR="00F2580E" w:rsidRDefault="00F2580E" w:rsidP="00BC24B8">
      <w:pPr>
        <w:jc w:val="center"/>
        <w:rPr>
          <w:i/>
          <w:iCs/>
          <w:lang w:val="fr-BE"/>
        </w:rPr>
      </w:pPr>
    </w:p>
    <w:p w14:paraId="1C6CA6DF" w14:textId="77777777" w:rsidR="00F2580E" w:rsidRDefault="00F2580E" w:rsidP="00BC24B8">
      <w:pPr>
        <w:jc w:val="center"/>
        <w:rPr>
          <w:i/>
          <w:iCs/>
          <w:lang w:val="fr-BE"/>
        </w:rPr>
      </w:pPr>
    </w:p>
    <w:p w14:paraId="38194796" w14:textId="77777777" w:rsidR="00F2580E" w:rsidRDefault="00F2580E" w:rsidP="00BC24B8">
      <w:pPr>
        <w:jc w:val="center"/>
        <w:rPr>
          <w:i/>
          <w:iCs/>
          <w:lang w:val="fr-BE"/>
        </w:rPr>
      </w:pPr>
    </w:p>
    <w:p w14:paraId="649F268E" w14:textId="77777777" w:rsidR="00F2580E" w:rsidRDefault="00F2580E" w:rsidP="00BC24B8">
      <w:pPr>
        <w:jc w:val="center"/>
        <w:rPr>
          <w:i/>
          <w:iCs/>
          <w:lang w:val="fr-BE"/>
        </w:rPr>
      </w:pPr>
    </w:p>
    <w:p w14:paraId="6659E17E" w14:textId="77777777" w:rsidR="00F2580E" w:rsidRDefault="00F2580E" w:rsidP="00BC24B8">
      <w:pPr>
        <w:jc w:val="center"/>
        <w:rPr>
          <w:i/>
          <w:iCs/>
          <w:lang w:val="fr-BE"/>
        </w:rPr>
      </w:pPr>
    </w:p>
    <w:p w14:paraId="46E199BE" w14:textId="77777777" w:rsidR="00F2580E" w:rsidRDefault="00F2580E" w:rsidP="00BC24B8">
      <w:pPr>
        <w:jc w:val="center"/>
        <w:rPr>
          <w:i/>
          <w:iCs/>
          <w:lang w:val="fr-BE"/>
        </w:rPr>
      </w:pPr>
    </w:p>
    <w:p w14:paraId="795E64D7" w14:textId="77777777" w:rsidR="00F2580E" w:rsidRDefault="00F2580E" w:rsidP="00BC24B8">
      <w:pPr>
        <w:jc w:val="center"/>
        <w:rPr>
          <w:i/>
          <w:iCs/>
          <w:lang w:val="fr-BE"/>
        </w:rPr>
      </w:pPr>
    </w:p>
    <w:p w14:paraId="4595FD97" w14:textId="77777777" w:rsidR="00F2580E" w:rsidRDefault="00F2580E" w:rsidP="00BC24B8">
      <w:pPr>
        <w:jc w:val="center"/>
        <w:rPr>
          <w:i/>
          <w:iCs/>
          <w:lang w:val="fr-BE"/>
        </w:rPr>
      </w:pPr>
    </w:p>
    <w:p w14:paraId="5C54999A" w14:textId="77777777" w:rsidR="00F2580E" w:rsidRDefault="00F2580E" w:rsidP="00BC24B8">
      <w:pPr>
        <w:jc w:val="center"/>
        <w:rPr>
          <w:i/>
          <w:iCs/>
          <w:lang w:val="fr-BE"/>
        </w:rPr>
      </w:pPr>
    </w:p>
    <w:p w14:paraId="69D7E762" w14:textId="77777777" w:rsidR="00F2580E" w:rsidRDefault="00F2580E" w:rsidP="00BC24B8">
      <w:pPr>
        <w:jc w:val="center"/>
        <w:rPr>
          <w:i/>
          <w:iCs/>
          <w:lang w:val="fr-BE"/>
        </w:rPr>
      </w:pPr>
    </w:p>
    <w:p w14:paraId="7A07C4BE" w14:textId="77777777" w:rsidR="00BC24B8" w:rsidRDefault="00BC24B8" w:rsidP="00BC24B8">
      <w:pPr>
        <w:jc w:val="center"/>
        <w:rPr>
          <w:i/>
          <w:iCs/>
          <w:lang w:val="fr-BE"/>
        </w:rPr>
      </w:pPr>
    </w:p>
    <w:p w14:paraId="66C174A5" w14:textId="77777777" w:rsidR="00BC24B8" w:rsidRDefault="00BC24B8" w:rsidP="00BC24B8">
      <w:pPr>
        <w:jc w:val="center"/>
        <w:rPr>
          <w:i/>
          <w:iCs/>
          <w:lang w:val="fr-BE"/>
        </w:rPr>
      </w:pPr>
    </w:p>
    <w:p w14:paraId="34CAB85E" w14:textId="17139ED8" w:rsidR="00BC24B8" w:rsidRPr="00766D85" w:rsidRDefault="00BC24B8" w:rsidP="00BC24B8">
      <w:pPr>
        <w:jc w:val="center"/>
        <w:rPr>
          <w:i/>
          <w:iCs/>
          <w:lang w:val="fr-BE"/>
        </w:rPr>
      </w:pPr>
      <w:r>
        <w:rPr>
          <w:i/>
          <w:iCs/>
          <w:lang w:val="fr-BE"/>
        </w:rPr>
        <w:t xml:space="preserve"> </w:t>
      </w:r>
    </w:p>
    <w:sdt>
      <w:sdtPr>
        <w:rPr>
          <w:rFonts w:asciiTheme="minorHAnsi" w:eastAsiaTheme="minorEastAsia" w:hAnsiTheme="minorHAnsi" w:cstheme="minorBidi"/>
          <w:color w:val="auto"/>
          <w:sz w:val="22"/>
          <w:szCs w:val="22"/>
          <w:lang w:val="es-ES" w:eastAsia="en-US"/>
        </w:rPr>
        <w:id w:val="125830244"/>
        <w:docPartObj>
          <w:docPartGallery w:val="Table of Contents"/>
          <w:docPartUnique/>
        </w:docPartObj>
      </w:sdtPr>
      <w:sdtEndPr>
        <w:rPr>
          <w:b/>
          <w:bCs/>
        </w:rPr>
      </w:sdtEndPr>
      <w:sdtContent>
        <w:p w14:paraId="300709B7" w14:textId="534BF51B" w:rsidR="000916C5" w:rsidRDefault="008D0C74">
          <w:pPr>
            <w:pStyle w:val="TtuloTDC"/>
            <w:rPr>
              <w:lang w:val="es-ES"/>
            </w:rPr>
          </w:pPr>
          <w:r>
            <w:rPr>
              <w:lang w:val="es-ES"/>
            </w:rPr>
            <w:t>TABLE DES MATIERES</w:t>
          </w:r>
        </w:p>
        <w:p w14:paraId="0760FA71" w14:textId="3070B9F2" w:rsidR="00B6207F" w:rsidRDefault="000916C5">
          <w:pPr>
            <w:pStyle w:val="TDC1"/>
            <w:tabs>
              <w:tab w:val="right" w:leader="dot" w:pos="9350"/>
            </w:tabs>
            <w:rPr>
              <w:rFonts w:eastAsiaTheme="minorEastAsia"/>
              <w:noProof/>
              <w:kern w:val="2"/>
              <w:sz w:val="24"/>
              <w:szCs w:val="24"/>
              <w:lang w:val="fr-BE" w:eastAsia="fr-BE"/>
              <w14:ligatures w14:val="standardContextual"/>
            </w:rPr>
          </w:pPr>
          <w:r>
            <w:fldChar w:fldCharType="begin"/>
          </w:r>
          <w:r>
            <w:instrText xml:space="preserve"> TOC \o "1-3" \h \z \u </w:instrText>
          </w:r>
          <w:r>
            <w:fldChar w:fldCharType="separate"/>
          </w:r>
          <w:hyperlink w:anchor="_Toc185845834" w:history="1">
            <w:r w:rsidR="00B6207F" w:rsidRPr="005067A6">
              <w:rPr>
                <w:rStyle w:val="Hipervnculo"/>
                <w:noProof/>
                <w:lang w:val="fr-BE"/>
              </w:rPr>
              <w:t>PREAMBULE</w:t>
            </w:r>
            <w:r w:rsidR="00B6207F">
              <w:rPr>
                <w:noProof/>
                <w:webHidden/>
              </w:rPr>
              <w:tab/>
            </w:r>
            <w:r w:rsidR="00B6207F">
              <w:rPr>
                <w:noProof/>
                <w:webHidden/>
              </w:rPr>
              <w:fldChar w:fldCharType="begin"/>
            </w:r>
            <w:r w:rsidR="00B6207F">
              <w:rPr>
                <w:noProof/>
                <w:webHidden/>
              </w:rPr>
              <w:instrText xml:space="preserve"> PAGEREF _Toc185845834 \h </w:instrText>
            </w:r>
            <w:r w:rsidR="00B6207F">
              <w:rPr>
                <w:noProof/>
                <w:webHidden/>
              </w:rPr>
            </w:r>
            <w:r w:rsidR="00B6207F">
              <w:rPr>
                <w:noProof/>
                <w:webHidden/>
              </w:rPr>
              <w:fldChar w:fldCharType="separate"/>
            </w:r>
            <w:r w:rsidR="00B6207F">
              <w:rPr>
                <w:noProof/>
                <w:webHidden/>
              </w:rPr>
              <w:t>4</w:t>
            </w:r>
            <w:r w:rsidR="00B6207F">
              <w:rPr>
                <w:noProof/>
                <w:webHidden/>
              </w:rPr>
              <w:fldChar w:fldCharType="end"/>
            </w:r>
          </w:hyperlink>
        </w:p>
        <w:p w14:paraId="2E748097" w14:textId="0245F5AD" w:rsidR="00B6207F" w:rsidRDefault="00B6207F">
          <w:pPr>
            <w:pStyle w:val="TDC1"/>
            <w:tabs>
              <w:tab w:val="right" w:leader="dot" w:pos="9350"/>
            </w:tabs>
            <w:rPr>
              <w:rFonts w:eastAsiaTheme="minorEastAsia"/>
              <w:noProof/>
              <w:kern w:val="2"/>
              <w:sz w:val="24"/>
              <w:szCs w:val="24"/>
              <w:lang w:val="fr-BE" w:eastAsia="fr-BE"/>
              <w14:ligatures w14:val="standardContextual"/>
            </w:rPr>
          </w:pPr>
          <w:hyperlink w:anchor="_Toc185845835" w:history="1">
            <w:r w:rsidRPr="005067A6">
              <w:rPr>
                <w:rStyle w:val="Hipervnculo"/>
                <w:noProof/>
                <w:lang w:val="fr-BE"/>
              </w:rPr>
              <w:t>INTRODUCTION</w:t>
            </w:r>
            <w:r>
              <w:rPr>
                <w:noProof/>
                <w:webHidden/>
              </w:rPr>
              <w:tab/>
            </w:r>
            <w:r>
              <w:rPr>
                <w:noProof/>
                <w:webHidden/>
              </w:rPr>
              <w:fldChar w:fldCharType="begin"/>
            </w:r>
            <w:r>
              <w:rPr>
                <w:noProof/>
                <w:webHidden/>
              </w:rPr>
              <w:instrText xml:space="preserve"> PAGEREF _Toc185845835 \h </w:instrText>
            </w:r>
            <w:r>
              <w:rPr>
                <w:noProof/>
                <w:webHidden/>
              </w:rPr>
            </w:r>
            <w:r>
              <w:rPr>
                <w:noProof/>
                <w:webHidden/>
              </w:rPr>
              <w:fldChar w:fldCharType="separate"/>
            </w:r>
            <w:r>
              <w:rPr>
                <w:noProof/>
                <w:webHidden/>
              </w:rPr>
              <w:t>5</w:t>
            </w:r>
            <w:r>
              <w:rPr>
                <w:noProof/>
                <w:webHidden/>
              </w:rPr>
              <w:fldChar w:fldCharType="end"/>
            </w:r>
          </w:hyperlink>
        </w:p>
        <w:p w14:paraId="4675FBE5" w14:textId="0E257A48" w:rsidR="00B6207F" w:rsidRDefault="00B6207F">
          <w:pPr>
            <w:pStyle w:val="TDC1"/>
            <w:tabs>
              <w:tab w:val="left" w:pos="440"/>
              <w:tab w:val="right" w:leader="dot" w:pos="9350"/>
            </w:tabs>
            <w:rPr>
              <w:rFonts w:eastAsiaTheme="minorEastAsia"/>
              <w:noProof/>
              <w:kern w:val="2"/>
              <w:sz w:val="24"/>
              <w:szCs w:val="24"/>
              <w:lang w:val="fr-BE" w:eastAsia="fr-BE"/>
              <w14:ligatures w14:val="standardContextual"/>
            </w:rPr>
          </w:pPr>
          <w:hyperlink w:anchor="_Toc185845836" w:history="1">
            <w:r w:rsidRPr="005067A6">
              <w:rPr>
                <w:rStyle w:val="Hipervnculo"/>
                <w:noProof/>
                <w:lang w:val="fr-BE"/>
              </w:rPr>
              <w:t>I.</w:t>
            </w:r>
            <w:r>
              <w:rPr>
                <w:rFonts w:eastAsiaTheme="minorEastAsia"/>
                <w:noProof/>
                <w:kern w:val="2"/>
                <w:sz w:val="24"/>
                <w:szCs w:val="24"/>
                <w:lang w:val="fr-BE" w:eastAsia="fr-BE"/>
                <w14:ligatures w14:val="standardContextual"/>
              </w:rPr>
              <w:tab/>
            </w:r>
            <w:r w:rsidRPr="005067A6">
              <w:rPr>
                <w:rStyle w:val="Hipervnculo"/>
                <w:noProof/>
                <w:lang w:val="fr-BE"/>
              </w:rPr>
              <w:t>PRODUIRE ET IMPORTER : DES CHOIX AVANT TOUT POLITIQUES</w:t>
            </w:r>
            <w:r>
              <w:rPr>
                <w:noProof/>
                <w:webHidden/>
              </w:rPr>
              <w:tab/>
            </w:r>
            <w:r>
              <w:rPr>
                <w:noProof/>
                <w:webHidden/>
              </w:rPr>
              <w:fldChar w:fldCharType="begin"/>
            </w:r>
            <w:r>
              <w:rPr>
                <w:noProof/>
                <w:webHidden/>
              </w:rPr>
              <w:instrText xml:space="preserve"> PAGEREF _Toc185845836 \h </w:instrText>
            </w:r>
            <w:r>
              <w:rPr>
                <w:noProof/>
                <w:webHidden/>
              </w:rPr>
            </w:r>
            <w:r>
              <w:rPr>
                <w:noProof/>
                <w:webHidden/>
              </w:rPr>
              <w:fldChar w:fldCharType="separate"/>
            </w:r>
            <w:r>
              <w:rPr>
                <w:noProof/>
                <w:webHidden/>
              </w:rPr>
              <w:t>6</w:t>
            </w:r>
            <w:r>
              <w:rPr>
                <w:noProof/>
                <w:webHidden/>
              </w:rPr>
              <w:fldChar w:fldCharType="end"/>
            </w:r>
          </w:hyperlink>
        </w:p>
        <w:p w14:paraId="374D4E44" w14:textId="1FC0AF55" w:rsidR="00B6207F" w:rsidRDefault="00B6207F">
          <w:pPr>
            <w:pStyle w:val="TDC1"/>
            <w:tabs>
              <w:tab w:val="left" w:pos="440"/>
              <w:tab w:val="right" w:leader="dot" w:pos="9350"/>
            </w:tabs>
            <w:rPr>
              <w:rFonts w:eastAsiaTheme="minorEastAsia"/>
              <w:noProof/>
              <w:kern w:val="2"/>
              <w:sz w:val="24"/>
              <w:szCs w:val="24"/>
              <w:lang w:val="fr-BE" w:eastAsia="fr-BE"/>
              <w14:ligatures w14:val="standardContextual"/>
            </w:rPr>
          </w:pPr>
          <w:hyperlink w:anchor="_Toc185845837" w:history="1">
            <w:r w:rsidRPr="005067A6">
              <w:rPr>
                <w:rStyle w:val="Hipervnculo"/>
                <w:noProof/>
                <w:lang w:val="fr-BE"/>
              </w:rPr>
              <w:t>II.</w:t>
            </w:r>
            <w:r>
              <w:rPr>
                <w:rFonts w:eastAsiaTheme="minorEastAsia"/>
                <w:noProof/>
                <w:kern w:val="2"/>
                <w:sz w:val="24"/>
                <w:szCs w:val="24"/>
                <w:lang w:val="fr-BE" w:eastAsia="fr-BE"/>
                <w14:ligatures w14:val="standardContextual"/>
              </w:rPr>
              <w:tab/>
            </w:r>
            <w:r w:rsidRPr="005067A6">
              <w:rPr>
                <w:rStyle w:val="Hipervnculo"/>
                <w:noProof/>
                <w:lang w:val="fr-BE"/>
              </w:rPr>
              <w:t>PRODUIRE ET IMPORTER : VERS PLUS DE DURABILIT</w:t>
            </w:r>
            <w:r w:rsidRPr="005067A6">
              <w:rPr>
                <w:rStyle w:val="Hipervnculo"/>
                <w:noProof/>
                <w:lang w:val="fr"/>
              </w:rPr>
              <w:t>É</w:t>
            </w:r>
            <w:r>
              <w:rPr>
                <w:noProof/>
                <w:webHidden/>
              </w:rPr>
              <w:tab/>
            </w:r>
            <w:r>
              <w:rPr>
                <w:noProof/>
                <w:webHidden/>
              </w:rPr>
              <w:fldChar w:fldCharType="begin"/>
            </w:r>
            <w:r>
              <w:rPr>
                <w:noProof/>
                <w:webHidden/>
              </w:rPr>
              <w:instrText xml:space="preserve"> PAGEREF _Toc185845837 \h </w:instrText>
            </w:r>
            <w:r>
              <w:rPr>
                <w:noProof/>
                <w:webHidden/>
              </w:rPr>
            </w:r>
            <w:r>
              <w:rPr>
                <w:noProof/>
                <w:webHidden/>
              </w:rPr>
              <w:fldChar w:fldCharType="separate"/>
            </w:r>
            <w:r>
              <w:rPr>
                <w:noProof/>
                <w:webHidden/>
              </w:rPr>
              <w:t>7</w:t>
            </w:r>
            <w:r>
              <w:rPr>
                <w:noProof/>
                <w:webHidden/>
              </w:rPr>
              <w:fldChar w:fldCharType="end"/>
            </w:r>
          </w:hyperlink>
        </w:p>
        <w:p w14:paraId="2BC06AE2" w14:textId="5BEA3C88"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38" w:history="1">
            <w:r w:rsidRPr="005067A6">
              <w:rPr>
                <w:rStyle w:val="Hipervnculo"/>
                <w:noProof/>
                <w:lang w:val="fr-BE"/>
              </w:rPr>
              <w:t>Importer moins et différemment</w:t>
            </w:r>
            <w:r>
              <w:rPr>
                <w:noProof/>
                <w:webHidden/>
              </w:rPr>
              <w:tab/>
            </w:r>
            <w:r>
              <w:rPr>
                <w:noProof/>
                <w:webHidden/>
              </w:rPr>
              <w:fldChar w:fldCharType="begin"/>
            </w:r>
            <w:r>
              <w:rPr>
                <w:noProof/>
                <w:webHidden/>
              </w:rPr>
              <w:instrText xml:space="preserve"> PAGEREF _Toc185845838 \h </w:instrText>
            </w:r>
            <w:r>
              <w:rPr>
                <w:noProof/>
                <w:webHidden/>
              </w:rPr>
            </w:r>
            <w:r>
              <w:rPr>
                <w:noProof/>
                <w:webHidden/>
              </w:rPr>
              <w:fldChar w:fldCharType="separate"/>
            </w:r>
            <w:r>
              <w:rPr>
                <w:noProof/>
                <w:webHidden/>
              </w:rPr>
              <w:t>7</w:t>
            </w:r>
            <w:r>
              <w:rPr>
                <w:noProof/>
                <w:webHidden/>
              </w:rPr>
              <w:fldChar w:fldCharType="end"/>
            </w:r>
          </w:hyperlink>
        </w:p>
        <w:p w14:paraId="0FD13453" w14:textId="3B210619"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39" w:history="1">
            <w:r w:rsidRPr="005067A6">
              <w:rPr>
                <w:rStyle w:val="Hipervnculo"/>
                <w:noProof/>
                <w:lang w:val="fr-BE"/>
              </w:rPr>
              <w:t>Produire mieux, différemment</w:t>
            </w:r>
            <w:r>
              <w:rPr>
                <w:noProof/>
                <w:webHidden/>
              </w:rPr>
              <w:tab/>
            </w:r>
            <w:r>
              <w:rPr>
                <w:noProof/>
                <w:webHidden/>
              </w:rPr>
              <w:fldChar w:fldCharType="begin"/>
            </w:r>
            <w:r>
              <w:rPr>
                <w:noProof/>
                <w:webHidden/>
              </w:rPr>
              <w:instrText xml:space="preserve"> PAGEREF _Toc185845839 \h </w:instrText>
            </w:r>
            <w:r>
              <w:rPr>
                <w:noProof/>
                <w:webHidden/>
              </w:rPr>
            </w:r>
            <w:r>
              <w:rPr>
                <w:noProof/>
                <w:webHidden/>
              </w:rPr>
              <w:fldChar w:fldCharType="separate"/>
            </w:r>
            <w:r>
              <w:rPr>
                <w:noProof/>
                <w:webHidden/>
              </w:rPr>
              <w:t>8</w:t>
            </w:r>
            <w:r>
              <w:rPr>
                <w:noProof/>
                <w:webHidden/>
              </w:rPr>
              <w:fldChar w:fldCharType="end"/>
            </w:r>
          </w:hyperlink>
        </w:p>
        <w:p w14:paraId="67D10DEC" w14:textId="7CF2A7F2" w:rsidR="00B6207F" w:rsidRDefault="00B6207F">
          <w:pPr>
            <w:pStyle w:val="TDC1"/>
            <w:tabs>
              <w:tab w:val="left" w:pos="720"/>
              <w:tab w:val="right" w:leader="dot" w:pos="9350"/>
            </w:tabs>
            <w:rPr>
              <w:rFonts w:eastAsiaTheme="minorEastAsia"/>
              <w:noProof/>
              <w:kern w:val="2"/>
              <w:sz w:val="24"/>
              <w:szCs w:val="24"/>
              <w:lang w:val="fr-BE" w:eastAsia="fr-BE"/>
              <w14:ligatures w14:val="standardContextual"/>
            </w:rPr>
          </w:pPr>
          <w:hyperlink w:anchor="_Toc185845840" w:history="1">
            <w:r w:rsidRPr="005067A6">
              <w:rPr>
                <w:rStyle w:val="Hipervnculo"/>
                <w:noProof/>
                <w:lang w:val="fr-BE"/>
              </w:rPr>
              <w:t>III.</w:t>
            </w:r>
            <w:r>
              <w:rPr>
                <w:rFonts w:eastAsiaTheme="minorEastAsia"/>
                <w:noProof/>
                <w:kern w:val="2"/>
                <w:sz w:val="24"/>
                <w:szCs w:val="24"/>
                <w:lang w:val="fr-BE" w:eastAsia="fr-BE"/>
                <w14:ligatures w14:val="standardContextual"/>
              </w:rPr>
              <w:tab/>
            </w:r>
            <w:r w:rsidRPr="005067A6">
              <w:rPr>
                <w:rStyle w:val="Hipervnculo"/>
                <w:noProof/>
                <w:lang w:val="fr-BE"/>
              </w:rPr>
              <w:t>PRODUIRE ET IMPORTER : LA DIVERSITE CULTURELLE COMME OPPORTUNITE ?</w:t>
            </w:r>
            <w:r>
              <w:rPr>
                <w:noProof/>
                <w:webHidden/>
              </w:rPr>
              <w:tab/>
            </w:r>
            <w:r>
              <w:rPr>
                <w:noProof/>
                <w:webHidden/>
              </w:rPr>
              <w:fldChar w:fldCharType="begin"/>
            </w:r>
            <w:r>
              <w:rPr>
                <w:noProof/>
                <w:webHidden/>
              </w:rPr>
              <w:instrText xml:space="preserve"> PAGEREF _Toc185845840 \h </w:instrText>
            </w:r>
            <w:r>
              <w:rPr>
                <w:noProof/>
                <w:webHidden/>
              </w:rPr>
            </w:r>
            <w:r>
              <w:rPr>
                <w:noProof/>
                <w:webHidden/>
              </w:rPr>
              <w:fldChar w:fldCharType="separate"/>
            </w:r>
            <w:r>
              <w:rPr>
                <w:noProof/>
                <w:webHidden/>
              </w:rPr>
              <w:t>11</w:t>
            </w:r>
            <w:r>
              <w:rPr>
                <w:noProof/>
                <w:webHidden/>
              </w:rPr>
              <w:fldChar w:fldCharType="end"/>
            </w:r>
          </w:hyperlink>
        </w:p>
        <w:p w14:paraId="5A0FF24C" w14:textId="253DFA78"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1" w:history="1">
            <w:r w:rsidRPr="005067A6">
              <w:rPr>
                <w:rStyle w:val="Hipervnculo"/>
                <w:noProof/>
                <w:lang w:val="fr-BE"/>
              </w:rPr>
              <w:t>Piqure de rappel sur l’état actuel et le futur de la migration</w:t>
            </w:r>
            <w:r>
              <w:rPr>
                <w:noProof/>
                <w:webHidden/>
              </w:rPr>
              <w:tab/>
            </w:r>
            <w:r>
              <w:rPr>
                <w:noProof/>
                <w:webHidden/>
              </w:rPr>
              <w:fldChar w:fldCharType="begin"/>
            </w:r>
            <w:r>
              <w:rPr>
                <w:noProof/>
                <w:webHidden/>
              </w:rPr>
              <w:instrText xml:space="preserve"> PAGEREF _Toc185845841 \h </w:instrText>
            </w:r>
            <w:r>
              <w:rPr>
                <w:noProof/>
                <w:webHidden/>
              </w:rPr>
            </w:r>
            <w:r>
              <w:rPr>
                <w:noProof/>
                <w:webHidden/>
              </w:rPr>
              <w:fldChar w:fldCharType="separate"/>
            </w:r>
            <w:r>
              <w:rPr>
                <w:noProof/>
                <w:webHidden/>
              </w:rPr>
              <w:t>11</w:t>
            </w:r>
            <w:r>
              <w:rPr>
                <w:noProof/>
                <w:webHidden/>
              </w:rPr>
              <w:fldChar w:fldCharType="end"/>
            </w:r>
          </w:hyperlink>
        </w:p>
        <w:p w14:paraId="30CF261A" w14:textId="7733477D"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2" w:history="1">
            <w:r w:rsidRPr="005067A6">
              <w:rPr>
                <w:rStyle w:val="Hipervnculo"/>
                <w:noProof/>
                <w:lang w:val="fr-BE"/>
              </w:rPr>
              <w:t>Vers une migration culinaire et alimentaire</w:t>
            </w:r>
            <w:r>
              <w:rPr>
                <w:noProof/>
                <w:webHidden/>
              </w:rPr>
              <w:tab/>
            </w:r>
            <w:r>
              <w:rPr>
                <w:noProof/>
                <w:webHidden/>
              </w:rPr>
              <w:fldChar w:fldCharType="begin"/>
            </w:r>
            <w:r>
              <w:rPr>
                <w:noProof/>
                <w:webHidden/>
              </w:rPr>
              <w:instrText xml:space="preserve"> PAGEREF _Toc185845842 \h </w:instrText>
            </w:r>
            <w:r>
              <w:rPr>
                <w:noProof/>
                <w:webHidden/>
              </w:rPr>
            </w:r>
            <w:r>
              <w:rPr>
                <w:noProof/>
                <w:webHidden/>
              </w:rPr>
              <w:fldChar w:fldCharType="separate"/>
            </w:r>
            <w:r>
              <w:rPr>
                <w:noProof/>
                <w:webHidden/>
              </w:rPr>
              <w:t>12</w:t>
            </w:r>
            <w:r>
              <w:rPr>
                <w:noProof/>
                <w:webHidden/>
              </w:rPr>
              <w:fldChar w:fldCharType="end"/>
            </w:r>
          </w:hyperlink>
        </w:p>
        <w:p w14:paraId="15F57AC8" w14:textId="1A512930"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3" w:history="1">
            <w:r w:rsidRPr="005067A6">
              <w:rPr>
                <w:rStyle w:val="Hipervnculo"/>
                <w:noProof/>
                <w:lang w:val="fr-BE"/>
              </w:rPr>
              <w:t>Des pratiques alimentaires entretenues et métissées : une réalité qu’on ne peut ignorer</w:t>
            </w:r>
            <w:r>
              <w:rPr>
                <w:noProof/>
                <w:webHidden/>
              </w:rPr>
              <w:tab/>
            </w:r>
            <w:r>
              <w:rPr>
                <w:noProof/>
                <w:webHidden/>
              </w:rPr>
              <w:fldChar w:fldCharType="begin"/>
            </w:r>
            <w:r>
              <w:rPr>
                <w:noProof/>
                <w:webHidden/>
              </w:rPr>
              <w:instrText xml:space="preserve"> PAGEREF _Toc185845843 \h </w:instrText>
            </w:r>
            <w:r>
              <w:rPr>
                <w:noProof/>
                <w:webHidden/>
              </w:rPr>
            </w:r>
            <w:r>
              <w:rPr>
                <w:noProof/>
                <w:webHidden/>
              </w:rPr>
              <w:fldChar w:fldCharType="separate"/>
            </w:r>
            <w:r>
              <w:rPr>
                <w:noProof/>
                <w:webHidden/>
              </w:rPr>
              <w:t>12</w:t>
            </w:r>
            <w:r>
              <w:rPr>
                <w:noProof/>
                <w:webHidden/>
              </w:rPr>
              <w:fldChar w:fldCharType="end"/>
            </w:r>
          </w:hyperlink>
        </w:p>
        <w:p w14:paraId="0573FB24" w14:textId="29EB8615"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4" w:history="1">
            <w:r w:rsidRPr="005067A6">
              <w:rPr>
                <w:rStyle w:val="Hipervnculo"/>
                <w:noProof/>
                <w:lang w:val="fr-BE"/>
              </w:rPr>
              <w:t>Des pratiques alimentaires contribuant à l’équilibre des individus</w:t>
            </w:r>
            <w:r>
              <w:rPr>
                <w:noProof/>
                <w:webHidden/>
              </w:rPr>
              <w:tab/>
            </w:r>
            <w:r>
              <w:rPr>
                <w:noProof/>
                <w:webHidden/>
              </w:rPr>
              <w:fldChar w:fldCharType="begin"/>
            </w:r>
            <w:r>
              <w:rPr>
                <w:noProof/>
                <w:webHidden/>
              </w:rPr>
              <w:instrText xml:space="preserve"> PAGEREF _Toc185845844 \h </w:instrText>
            </w:r>
            <w:r>
              <w:rPr>
                <w:noProof/>
                <w:webHidden/>
              </w:rPr>
            </w:r>
            <w:r>
              <w:rPr>
                <w:noProof/>
                <w:webHidden/>
              </w:rPr>
              <w:fldChar w:fldCharType="separate"/>
            </w:r>
            <w:r>
              <w:rPr>
                <w:noProof/>
                <w:webHidden/>
              </w:rPr>
              <w:t>13</w:t>
            </w:r>
            <w:r>
              <w:rPr>
                <w:noProof/>
                <w:webHidden/>
              </w:rPr>
              <w:fldChar w:fldCharType="end"/>
            </w:r>
          </w:hyperlink>
        </w:p>
        <w:p w14:paraId="4D763532" w14:textId="38064B61"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5" w:history="1">
            <w:r w:rsidRPr="005067A6">
              <w:rPr>
                <w:rStyle w:val="Hipervnculo"/>
                <w:noProof/>
                <w:lang w:val="fr-BE"/>
              </w:rPr>
              <w:t>Penser la durabilité des systèmes en incluant les métissages alimentaires</w:t>
            </w:r>
            <w:r>
              <w:rPr>
                <w:noProof/>
                <w:webHidden/>
              </w:rPr>
              <w:tab/>
            </w:r>
            <w:r>
              <w:rPr>
                <w:noProof/>
                <w:webHidden/>
              </w:rPr>
              <w:fldChar w:fldCharType="begin"/>
            </w:r>
            <w:r>
              <w:rPr>
                <w:noProof/>
                <w:webHidden/>
              </w:rPr>
              <w:instrText xml:space="preserve"> PAGEREF _Toc185845845 \h </w:instrText>
            </w:r>
            <w:r>
              <w:rPr>
                <w:noProof/>
                <w:webHidden/>
              </w:rPr>
            </w:r>
            <w:r>
              <w:rPr>
                <w:noProof/>
                <w:webHidden/>
              </w:rPr>
              <w:fldChar w:fldCharType="separate"/>
            </w:r>
            <w:r>
              <w:rPr>
                <w:noProof/>
                <w:webHidden/>
              </w:rPr>
              <w:t>14</w:t>
            </w:r>
            <w:r>
              <w:rPr>
                <w:noProof/>
                <w:webHidden/>
              </w:rPr>
              <w:fldChar w:fldCharType="end"/>
            </w:r>
          </w:hyperlink>
        </w:p>
        <w:p w14:paraId="4AE3A3F1" w14:textId="69008E00"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6" w:history="1">
            <w:r w:rsidRPr="005067A6">
              <w:rPr>
                <w:rStyle w:val="Hipervnculo"/>
                <w:noProof/>
                <w:lang w:val="fr-BE"/>
              </w:rPr>
              <w:t>Apprendre des autres pour penser l’alimentation de demain : richesse des savoirs et des pratiques</w:t>
            </w:r>
            <w:r>
              <w:rPr>
                <w:noProof/>
                <w:webHidden/>
              </w:rPr>
              <w:tab/>
            </w:r>
            <w:r>
              <w:rPr>
                <w:noProof/>
                <w:webHidden/>
              </w:rPr>
              <w:fldChar w:fldCharType="begin"/>
            </w:r>
            <w:r>
              <w:rPr>
                <w:noProof/>
                <w:webHidden/>
              </w:rPr>
              <w:instrText xml:space="preserve"> PAGEREF _Toc185845846 \h </w:instrText>
            </w:r>
            <w:r>
              <w:rPr>
                <w:noProof/>
                <w:webHidden/>
              </w:rPr>
            </w:r>
            <w:r>
              <w:rPr>
                <w:noProof/>
                <w:webHidden/>
              </w:rPr>
              <w:fldChar w:fldCharType="separate"/>
            </w:r>
            <w:r>
              <w:rPr>
                <w:noProof/>
                <w:webHidden/>
              </w:rPr>
              <w:t>15</w:t>
            </w:r>
            <w:r>
              <w:rPr>
                <w:noProof/>
                <w:webHidden/>
              </w:rPr>
              <w:fldChar w:fldCharType="end"/>
            </w:r>
          </w:hyperlink>
        </w:p>
        <w:p w14:paraId="1A153A28" w14:textId="693203D5" w:rsidR="00B6207F" w:rsidRDefault="00B6207F">
          <w:pPr>
            <w:pStyle w:val="TDC1"/>
            <w:tabs>
              <w:tab w:val="left" w:pos="720"/>
              <w:tab w:val="right" w:leader="dot" w:pos="9350"/>
            </w:tabs>
            <w:rPr>
              <w:rFonts w:eastAsiaTheme="minorEastAsia"/>
              <w:noProof/>
              <w:kern w:val="2"/>
              <w:sz w:val="24"/>
              <w:szCs w:val="24"/>
              <w:lang w:val="fr-BE" w:eastAsia="fr-BE"/>
              <w14:ligatures w14:val="standardContextual"/>
            </w:rPr>
          </w:pPr>
          <w:hyperlink w:anchor="_Toc185845847" w:history="1">
            <w:r w:rsidRPr="005067A6">
              <w:rPr>
                <w:rStyle w:val="Hipervnculo"/>
                <w:noProof/>
                <w:lang w:val="fr-BE"/>
              </w:rPr>
              <w:t>IV.</w:t>
            </w:r>
            <w:r>
              <w:rPr>
                <w:rFonts w:eastAsiaTheme="minorEastAsia"/>
                <w:noProof/>
                <w:kern w:val="2"/>
                <w:sz w:val="24"/>
                <w:szCs w:val="24"/>
                <w:lang w:val="fr-BE" w:eastAsia="fr-BE"/>
                <w14:ligatures w14:val="standardContextual"/>
              </w:rPr>
              <w:tab/>
            </w:r>
            <w:r w:rsidRPr="005067A6">
              <w:rPr>
                <w:rStyle w:val="Hipervnculo"/>
                <w:noProof/>
                <w:lang w:val="fr-BE"/>
              </w:rPr>
              <w:t>PISTES DE SOLUTION ET D’ACTION</w:t>
            </w:r>
            <w:r>
              <w:rPr>
                <w:noProof/>
                <w:webHidden/>
              </w:rPr>
              <w:tab/>
            </w:r>
            <w:r>
              <w:rPr>
                <w:noProof/>
                <w:webHidden/>
              </w:rPr>
              <w:fldChar w:fldCharType="begin"/>
            </w:r>
            <w:r>
              <w:rPr>
                <w:noProof/>
                <w:webHidden/>
              </w:rPr>
              <w:instrText xml:space="preserve"> PAGEREF _Toc185845847 \h </w:instrText>
            </w:r>
            <w:r>
              <w:rPr>
                <w:noProof/>
                <w:webHidden/>
              </w:rPr>
            </w:r>
            <w:r>
              <w:rPr>
                <w:noProof/>
                <w:webHidden/>
              </w:rPr>
              <w:fldChar w:fldCharType="separate"/>
            </w:r>
            <w:r>
              <w:rPr>
                <w:noProof/>
                <w:webHidden/>
              </w:rPr>
              <w:t>17</w:t>
            </w:r>
            <w:r>
              <w:rPr>
                <w:noProof/>
                <w:webHidden/>
              </w:rPr>
              <w:fldChar w:fldCharType="end"/>
            </w:r>
          </w:hyperlink>
        </w:p>
        <w:p w14:paraId="3B64CFB2" w14:textId="2ED8BC82"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8" w:history="1">
            <w:r w:rsidRPr="005067A6">
              <w:rPr>
                <w:rStyle w:val="Hipervnculo"/>
                <w:noProof/>
                <w:lang w:val="fr-BE"/>
              </w:rPr>
              <w:t>Acquérir des connaissances des savoirs agricoles – approches socio-anthropologiques</w:t>
            </w:r>
            <w:r>
              <w:rPr>
                <w:noProof/>
                <w:webHidden/>
              </w:rPr>
              <w:tab/>
            </w:r>
            <w:r>
              <w:rPr>
                <w:noProof/>
                <w:webHidden/>
              </w:rPr>
              <w:fldChar w:fldCharType="begin"/>
            </w:r>
            <w:r>
              <w:rPr>
                <w:noProof/>
                <w:webHidden/>
              </w:rPr>
              <w:instrText xml:space="preserve"> PAGEREF _Toc185845848 \h </w:instrText>
            </w:r>
            <w:r>
              <w:rPr>
                <w:noProof/>
                <w:webHidden/>
              </w:rPr>
            </w:r>
            <w:r>
              <w:rPr>
                <w:noProof/>
                <w:webHidden/>
              </w:rPr>
              <w:fldChar w:fldCharType="separate"/>
            </w:r>
            <w:r>
              <w:rPr>
                <w:noProof/>
                <w:webHidden/>
              </w:rPr>
              <w:t>17</w:t>
            </w:r>
            <w:r>
              <w:rPr>
                <w:noProof/>
                <w:webHidden/>
              </w:rPr>
              <w:fldChar w:fldCharType="end"/>
            </w:r>
          </w:hyperlink>
        </w:p>
        <w:p w14:paraId="2580BE3A" w14:textId="3C529172"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49" w:history="1">
            <w:r w:rsidRPr="005067A6">
              <w:rPr>
                <w:rStyle w:val="Hipervnculo"/>
                <w:noProof/>
                <w:lang w:val="fr-BE"/>
              </w:rPr>
              <w:t>Développer l’expérimentation et l’implémentation de solutions – approches agronomiques</w:t>
            </w:r>
            <w:r>
              <w:rPr>
                <w:noProof/>
                <w:webHidden/>
              </w:rPr>
              <w:tab/>
            </w:r>
            <w:r>
              <w:rPr>
                <w:noProof/>
                <w:webHidden/>
              </w:rPr>
              <w:fldChar w:fldCharType="begin"/>
            </w:r>
            <w:r>
              <w:rPr>
                <w:noProof/>
                <w:webHidden/>
              </w:rPr>
              <w:instrText xml:space="preserve"> PAGEREF _Toc185845849 \h </w:instrText>
            </w:r>
            <w:r>
              <w:rPr>
                <w:noProof/>
                <w:webHidden/>
              </w:rPr>
            </w:r>
            <w:r>
              <w:rPr>
                <w:noProof/>
                <w:webHidden/>
              </w:rPr>
              <w:fldChar w:fldCharType="separate"/>
            </w:r>
            <w:r>
              <w:rPr>
                <w:noProof/>
                <w:webHidden/>
              </w:rPr>
              <w:t>18</w:t>
            </w:r>
            <w:r>
              <w:rPr>
                <w:noProof/>
                <w:webHidden/>
              </w:rPr>
              <w:fldChar w:fldCharType="end"/>
            </w:r>
          </w:hyperlink>
        </w:p>
        <w:p w14:paraId="570E7363" w14:textId="47C47A0A" w:rsidR="00B6207F" w:rsidRDefault="00B6207F">
          <w:pPr>
            <w:pStyle w:val="TDC2"/>
            <w:tabs>
              <w:tab w:val="right" w:leader="dot" w:pos="9350"/>
            </w:tabs>
            <w:rPr>
              <w:rFonts w:eastAsiaTheme="minorEastAsia"/>
              <w:noProof/>
              <w:kern w:val="2"/>
              <w:sz w:val="24"/>
              <w:szCs w:val="24"/>
              <w:lang w:val="fr-BE" w:eastAsia="fr-BE"/>
              <w14:ligatures w14:val="standardContextual"/>
            </w:rPr>
          </w:pPr>
          <w:hyperlink w:anchor="_Toc185845850" w:history="1">
            <w:r w:rsidRPr="005067A6">
              <w:rPr>
                <w:rStyle w:val="Hipervnculo"/>
                <w:noProof/>
                <w:lang w:val="fr-BE"/>
              </w:rPr>
              <w:t>Réfléchir les enjeux de représentation</w:t>
            </w:r>
            <w:r>
              <w:rPr>
                <w:noProof/>
                <w:webHidden/>
              </w:rPr>
              <w:tab/>
            </w:r>
            <w:r>
              <w:rPr>
                <w:noProof/>
                <w:webHidden/>
              </w:rPr>
              <w:fldChar w:fldCharType="begin"/>
            </w:r>
            <w:r>
              <w:rPr>
                <w:noProof/>
                <w:webHidden/>
              </w:rPr>
              <w:instrText xml:space="preserve"> PAGEREF _Toc185845850 \h </w:instrText>
            </w:r>
            <w:r>
              <w:rPr>
                <w:noProof/>
                <w:webHidden/>
              </w:rPr>
            </w:r>
            <w:r>
              <w:rPr>
                <w:noProof/>
                <w:webHidden/>
              </w:rPr>
              <w:fldChar w:fldCharType="separate"/>
            </w:r>
            <w:r>
              <w:rPr>
                <w:noProof/>
                <w:webHidden/>
              </w:rPr>
              <w:t>19</w:t>
            </w:r>
            <w:r>
              <w:rPr>
                <w:noProof/>
                <w:webHidden/>
              </w:rPr>
              <w:fldChar w:fldCharType="end"/>
            </w:r>
          </w:hyperlink>
        </w:p>
        <w:p w14:paraId="606D7F45" w14:textId="5827E475" w:rsidR="00B6207F" w:rsidRDefault="00B6207F">
          <w:pPr>
            <w:pStyle w:val="TDC1"/>
            <w:tabs>
              <w:tab w:val="right" w:leader="dot" w:pos="9350"/>
            </w:tabs>
            <w:rPr>
              <w:rFonts w:eastAsiaTheme="minorEastAsia"/>
              <w:noProof/>
              <w:kern w:val="2"/>
              <w:sz w:val="24"/>
              <w:szCs w:val="24"/>
              <w:lang w:val="fr-BE" w:eastAsia="fr-BE"/>
              <w14:ligatures w14:val="standardContextual"/>
            </w:rPr>
          </w:pPr>
          <w:hyperlink w:anchor="_Toc185845851" w:history="1">
            <w:r w:rsidRPr="005067A6">
              <w:rPr>
                <w:rStyle w:val="Hipervnculo"/>
                <w:noProof/>
                <w:lang w:val="fr-BE"/>
              </w:rPr>
              <w:t>CONCLUSION</w:t>
            </w:r>
            <w:r>
              <w:rPr>
                <w:noProof/>
                <w:webHidden/>
              </w:rPr>
              <w:tab/>
            </w:r>
            <w:r>
              <w:rPr>
                <w:noProof/>
                <w:webHidden/>
              </w:rPr>
              <w:fldChar w:fldCharType="begin"/>
            </w:r>
            <w:r>
              <w:rPr>
                <w:noProof/>
                <w:webHidden/>
              </w:rPr>
              <w:instrText xml:space="preserve"> PAGEREF _Toc185845851 \h </w:instrText>
            </w:r>
            <w:r>
              <w:rPr>
                <w:noProof/>
                <w:webHidden/>
              </w:rPr>
            </w:r>
            <w:r>
              <w:rPr>
                <w:noProof/>
                <w:webHidden/>
              </w:rPr>
              <w:fldChar w:fldCharType="separate"/>
            </w:r>
            <w:r>
              <w:rPr>
                <w:noProof/>
                <w:webHidden/>
              </w:rPr>
              <w:t>20</w:t>
            </w:r>
            <w:r>
              <w:rPr>
                <w:noProof/>
                <w:webHidden/>
              </w:rPr>
              <w:fldChar w:fldCharType="end"/>
            </w:r>
          </w:hyperlink>
        </w:p>
        <w:p w14:paraId="63B85FE4" w14:textId="0DA5C998" w:rsidR="00B6207F" w:rsidRDefault="00B6207F">
          <w:pPr>
            <w:pStyle w:val="TDC1"/>
            <w:tabs>
              <w:tab w:val="right" w:leader="dot" w:pos="9350"/>
            </w:tabs>
            <w:rPr>
              <w:rFonts w:eastAsiaTheme="minorEastAsia"/>
              <w:noProof/>
              <w:kern w:val="2"/>
              <w:sz w:val="24"/>
              <w:szCs w:val="24"/>
              <w:lang w:val="fr-BE" w:eastAsia="fr-BE"/>
              <w14:ligatures w14:val="standardContextual"/>
            </w:rPr>
          </w:pPr>
          <w:hyperlink w:anchor="_Toc185845852" w:history="1">
            <w:r w:rsidRPr="005067A6">
              <w:rPr>
                <w:rStyle w:val="Hipervnculo"/>
                <w:noProof/>
                <w:lang w:val="fr-BE"/>
              </w:rPr>
              <w:t>SIGNATURE</w:t>
            </w:r>
            <w:r>
              <w:rPr>
                <w:noProof/>
                <w:webHidden/>
              </w:rPr>
              <w:tab/>
            </w:r>
            <w:r>
              <w:rPr>
                <w:noProof/>
                <w:webHidden/>
              </w:rPr>
              <w:fldChar w:fldCharType="begin"/>
            </w:r>
            <w:r>
              <w:rPr>
                <w:noProof/>
                <w:webHidden/>
              </w:rPr>
              <w:instrText xml:space="preserve"> PAGEREF _Toc185845852 \h </w:instrText>
            </w:r>
            <w:r>
              <w:rPr>
                <w:noProof/>
                <w:webHidden/>
              </w:rPr>
            </w:r>
            <w:r>
              <w:rPr>
                <w:noProof/>
                <w:webHidden/>
              </w:rPr>
              <w:fldChar w:fldCharType="separate"/>
            </w:r>
            <w:r>
              <w:rPr>
                <w:noProof/>
                <w:webHidden/>
              </w:rPr>
              <w:t>20</w:t>
            </w:r>
            <w:r>
              <w:rPr>
                <w:noProof/>
                <w:webHidden/>
              </w:rPr>
              <w:fldChar w:fldCharType="end"/>
            </w:r>
          </w:hyperlink>
        </w:p>
        <w:p w14:paraId="3343A843" w14:textId="0E83E4B6" w:rsidR="00B6207F" w:rsidRDefault="00B6207F">
          <w:pPr>
            <w:pStyle w:val="TDC1"/>
            <w:tabs>
              <w:tab w:val="right" w:leader="dot" w:pos="9350"/>
            </w:tabs>
            <w:rPr>
              <w:rFonts w:eastAsiaTheme="minorEastAsia"/>
              <w:noProof/>
              <w:kern w:val="2"/>
              <w:sz w:val="24"/>
              <w:szCs w:val="24"/>
              <w:lang w:val="fr-BE" w:eastAsia="fr-BE"/>
              <w14:ligatures w14:val="standardContextual"/>
            </w:rPr>
          </w:pPr>
          <w:hyperlink w:anchor="_Toc185845853" w:history="1">
            <w:r w:rsidRPr="005067A6">
              <w:rPr>
                <w:rStyle w:val="Hipervnculo"/>
                <w:noProof/>
                <w:lang w:val="fr-BE"/>
              </w:rPr>
              <w:t>BIBLIOGRAPHIE</w:t>
            </w:r>
            <w:r>
              <w:rPr>
                <w:noProof/>
                <w:webHidden/>
              </w:rPr>
              <w:tab/>
            </w:r>
            <w:r>
              <w:rPr>
                <w:noProof/>
                <w:webHidden/>
              </w:rPr>
              <w:fldChar w:fldCharType="begin"/>
            </w:r>
            <w:r>
              <w:rPr>
                <w:noProof/>
                <w:webHidden/>
              </w:rPr>
              <w:instrText xml:space="preserve"> PAGEREF _Toc185845853 \h </w:instrText>
            </w:r>
            <w:r>
              <w:rPr>
                <w:noProof/>
                <w:webHidden/>
              </w:rPr>
            </w:r>
            <w:r>
              <w:rPr>
                <w:noProof/>
                <w:webHidden/>
              </w:rPr>
              <w:fldChar w:fldCharType="separate"/>
            </w:r>
            <w:r>
              <w:rPr>
                <w:noProof/>
                <w:webHidden/>
              </w:rPr>
              <w:t>21</w:t>
            </w:r>
            <w:r>
              <w:rPr>
                <w:noProof/>
                <w:webHidden/>
              </w:rPr>
              <w:fldChar w:fldCharType="end"/>
            </w:r>
          </w:hyperlink>
        </w:p>
        <w:p w14:paraId="190C7405" w14:textId="459AE489" w:rsidR="000916C5" w:rsidRDefault="000916C5">
          <w:r>
            <w:rPr>
              <w:b/>
              <w:bCs/>
              <w:lang w:val="es-ES"/>
            </w:rPr>
            <w:fldChar w:fldCharType="end"/>
          </w:r>
        </w:p>
      </w:sdtContent>
    </w:sdt>
    <w:p w14:paraId="4EB17CBD" w14:textId="77777777" w:rsidR="000916C5" w:rsidRDefault="000916C5" w:rsidP="51C6EABF">
      <w:pPr>
        <w:jc w:val="both"/>
        <w:rPr>
          <w:sz w:val="18"/>
          <w:szCs w:val="18"/>
          <w:lang w:val="fr-BE"/>
        </w:rPr>
      </w:pPr>
    </w:p>
    <w:p w14:paraId="661D91D8" w14:textId="77777777" w:rsidR="00DD2DBC" w:rsidRDefault="00DD2DBC" w:rsidP="00DD2DBC">
      <w:pPr>
        <w:rPr>
          <w:b/>
          <w:bCs/>
          <w:lang w:val="fr-BE"/>
        </w:rPr>
      </w:pPr>
    </w:p>
    <w:p w14:paraId="4673791E" w14:textId="77777777" w:rsidR="00DD2DBC" w:rsidRDefault="00DD2DBC" w:rsidP="00DD2DBC">
      <w:pPr>
        <w:rPr>
          <w:b/>
          <w:bCs/>
          <w:lang w:val="fr-BE"/>
        </w:rPr>
      </w:pPr>
    </w:p>
    <w:p w14:paraId="571729A8" w14:textId="77777777" w:rsidR="00DD2DBC" w:rsidRDefault="00DD2DBC" w:rsidP="00DD2DBC">
      <w:pPr>
        <w:rPr>
          <w:b/>
          <w:bCs/>
          <w:lang w:val="fr-BE"/>
        </w:rPr>
      </w:pPr>
    </w:p>
    <w:p w14:paraId="09559F25" w14:textId="77777777" w:rsidR="00DD2DBC" w:rsidRDefault="00DD2DBC" w:rsidP="00DD2DBC">
      <w:pPr>
        <w:rPr>
          <w:b/>
          <w:bCs/>
          <w:lang w:val="fr-BE"/>
        </w:rPr>
      </w:pPr>
    </w:p>
    <w:p w14:paraId="4824353A" w14:textId="6B5EE0AA" w:rsidR="00DD2DBC" w:rsidRDefault="00DD2DBC" w:rsidP="00DD2DBC">
      <w:pPr>
        <w:rPr>
          <w:lang w:val="fr-BE"/>
        </w:rPr>
      </w:pPr>
    </w:p>
    <w:p w14:paraId="1CBD30B2" w14:textId="77777777" w:rsidR="00BC24B8" w:rsidRDefault="00BC24B8" w:rsidP="00DD2DBC">
      <w:pPr>
        <w:rPr>
          <w:lang w:val="fr-BE"/>
        </w:rPr>
      </w:pPr>
    </w:p>
    <w:p w14:paraId="14AFA7E8" w14:textId="77777777" w:rsidR="00BC24B8" w:rsidRDefault="00BC24B8" w:rsidP="00BC24B8">
      <w:pPr>
        <w:rPr>
          <w:lang w:val="fr-BE"/>
        </w:rPr>
      </w:pPr>
    </w:p>
    <w:p w14:paraId="0EF63F3E" w14:textId="77777777" w:rsidR="00BC24B8" w:rsidRDefault="00BC24B8" w:rsidP="00BC24B8">
      <w:pPr>
        <w:rPr>
          <w:lang w:val="fr-BE"/>
        </w:rPr>
      </w:pPr>
    </w:p>
    <w:p w14:paraId="5ACACDE4" w14:textId="77777777" w:rsidR="00BC24B8" w:rsidRPr="003570B0" w:rsidRDefault="00BC24B8" w:rsidP="00BC24B8">
      <w:pPr>
        <w:jc w:val="both"/>
        <w:rPr>
          <w:i/>
          <w:iCs/>
          <w:lang w:val="fr-BE"/>
        </w:rPr>
      </w:pPr>
      <w:r w:rsidRPr="00F57EB5">
        <w:rPr>
          <w:i/>
          <w:iCs/>
          <w:lang w:val="fr-BE"/>
        </w:rPr>
        <w:t>L’article que vous vous apprêtez à lire souhaite ouvrir des pistes de réflexion pour penser les systèmes alimentaires durables de demain en prenant en compte les enjeux d’inclusion, en particulier le vécu des populations immigrées.  Son point de départ est  la question suivante : « Comment choisir ce que l’on produit et ce que l’on importe pour une transition alimentaire qui respecte à la fois les limites planétaires et les besoins socio-culturels</w:t>
      </w:r>
      <w:r w:rsidRPr="278961AD">
        <w:rPr>
          <w:i/>
          <w:iCs/>
          <w:lang w:val="fr-BE"/>
        </w:rPr>
        <w:t xml:space="preserve"> des populations,</w:t>
      </w:r>
      <w:r w:rsidRPr="00F57EB5">
        <w:rPr>
          <w:i/>
          <w:iCs/>
          <w:lang w:val="fr-BE"/>
        </w:rPr>
        <w:t xml:space="preserve"> tant natives que ce</w:t>
      </w:r>
      <w:r w:rsidRPr="278961AD">
        <w:rPr>
          <w:i/>
          <w:iCs/>
          <w:lang w:val="fr-BE"/>
        </w:rPr>
        <w:t>lles issues de l’immigration</w:t>
      </w:r>
      <w:r w:rsidRPr="003570B0">
        <w:rPr>
          <w:rStyle w:val="Refdenotaalpie"/>
          <w:i/>
          <w:iCs/>
        </w:rPr>
        <w:footnoteReference w:id="2"/>
      </w:r>
      <w:r w:rsidRPr="003570B0">
        <w:rPr>
          <w:i/>
          <w:iCs/>
          <w:lang w:val="fr-BE"/>
        </w:rPr>
        <w:t xml:space="preserve"> ? ». </w:t>
      </w:r>
    </w:p>
    <w:p w14:paraId="314998CB" w14:textId="77777777" w:rsidR="00BC24B8" w:rsidRDefault="00BC24B8" w:rsidP="00BC24B8">
      <w:pPr>
        <w:jc w:val="both"/>
        <w:rPr>
          <w:i/>
          <w:iCs/>
          <w:lang w:val="fr-BE"/>
        </w:rPr>
      </w:pPr>
      <w:r w:rsidRPr="003570B0">
        <w:rPr>
          <w:i/>
          <w:iCs/>
          <w:lang w:val="fr-BE"/>
        </w:rPr>
        <w:t>L’analyse</w:t>
      </w:r>
      <w:r w:rsidRPr="278961AD">
        <w:rPr>
          <w:i/>
          <w:iCs/>
          <w:lang w:val="fr-BE"/>
        </w:rPr>
        <w:t xml:space="preserve"> propose</w:t>
      </w:r>
      <w:r w:rsidRPr="003570B0">
        <w:rPr>
          <w:i/>
          <w:iCs/>
          <w:lang w:val="fr-BE"/>
        </w:rPr>
        <w:t xml:space="preserve"> des points d’attention et des pistes d’action pour inclure le point de vue de personnes immigrées lorsque l’on s’essaye à penser des systèmes alimentaires durables.</w:t>
      </w:r>
    </w:p>
    <w:p w14:paraId="6F776BF9" w14:textId="77777777" w:rsidR="00BC24B8" w:rsidRDefault="00BC24B8" w:rsidP="00BC24B8">
      <w:pPr>
        <w:jc w:val="both"/>
        <w:rPr>
          <w:i/>
          <w:iCs/>
          <w:lang w:val="fr-BE"/>
        </w:rPr>
      </w:pPr>
      <w:r w:rsidRPr="003570B0">
        <w:rPr>
          <w:i/>
          <w:iCs/>
          <w:lang w:val="fr-BE"/>
        </w:rPr>
        <w:t>Elle le fait au départ d’un exercice de pensée</w:t>
      </w:r>
      <w:r w:rsidRPr="278961AD">
        <w:rPr>
          <w:i/>
          <w:iCs/>
          <w:lang w:val="fr-BE"/>
        </w:rPr>
        <w:t>, car peu de ressources existent encore sur le sujet. Vous comprendrez donc, cher lecteur, chère lectrice, la portée quelque fois exploratoire de cette analyse. Les propos soutenus n’engagent que son autrice.</w:t>
      </w:r>
    </w:p>
    <w:p w14:paraId="5376338E" w14:textId="77777777" w:rsidR="00BC24B8" w:rsidRPr="003120E5" w:rsidRDefault="00BC24B8" w:rsidP="00BC24B8">
      <w:pPr>
        <w:jc w:val="both"/>
        <w:rPr>
          <w:b/>
          <w:bCs/>
          <w:i/>
          <w:iCs/>
          <w:lang w:val="fr-BE"/>
        </w:rPr>
      </w:pPr>
      <w:r w:rsidRPr="003120E5">
        <w:rPr>
          <w:b/>
          <w:bCs/>
          <w:i/>
          <w:iCs/>
          <w:lang w:val="fr-BE"/>
        </w:rPr>
        <w:t xml:space="preserve">Notes de l’autrice : </w:t>
      </w:r>
    </w:p>
    <w:p w14:paraId="78A4B16A" w14:textId="77777777" w:rsidR="00BC24B8" w:rsidRPr="00163444" w:rsidRDefault="00BC24B8" w:rsidP="00BC24B8">
      <w:pPr>
        <w:jc w:val="both"/>
        <w:rPr>
          <w:rFonts w:asciiTheme="majorHAnsi" w:eastAsiaTheme="majorEastAsia" w:hAnsiTheme="majorHAnsi" w:cstheme="majorBidi"/>
          <w:i/>
          <w:iCs/>
          <w:lang w:val="fr-FR"/>
        </w:rPr>
      </w:pPr>
      <w:r w:rsidRPr="00163444">
        <w:rPr>
          <w:rFonts w:asciiTheme="majorHAnsi" w:eastAsiaTheme="majorEastAsia" w:hAnsiTheme="majorHAnsi" w:cstheme="majorBidi"/>
          <w:i/>
          <w:iCs/>
          <w:lang w:val="fr-FR"/>
        </w:rPr>
        <w:t>Vous remarquerez que certains extraits de l’analyse sont mis au format italique. Ceux-ci visent à distinguer l’avis de l’autrice de propos plus analytiques.</w:t>
      </w:r>
    </w:p>
    <w:p w14:paraId="61371FC0" w14:textId="77777777" w:rsidR="00BC24B8" w:rsidRPr="003120E5" w:rsidRDefault="00BC24B8" w:rsidP="00BC24B8">
      <w:pPr>
        <w:jc w:val="both"/>
        <w:rPr>
          <w:b/>
          <w:bCs/>
          <w:i/>
          <w:iCs/>
          <w:lang w:val="fr-BE"/>
        </w:rPr>
      </w:pPr>
      <w:r w:rsidRPr="003120E5">
        <w:rPr>
          <w:b/>
          <w:bCs/>
          <w:i/>
          <w:iCs/>
          <w:lang w:val="fr-BE"/>
        </w:rPr>
        <w:t>Invitation à contacter l’autrice :</w:t>
      </w:r>
    </w:p>
    <w:p w14:paraId="1AC9E67D" w14:textId="77777777" w:rsidR="00BC24B8" w:rsidRPr="003570B0" w:rsidRDefault="00BC24B8" w:rsidP="00BC24B8">
      <w:pPr>
        <w:jc w:val="both"/>
        <w:rPr>
          <w:i/>
          <w:iCs/>
          <w:u w:val="single"/>
          <w:lang w:val="fr-BE"/>
        </w:rPr>
      </w:pPr>
      <w:r w:rsidRPr="003120E5">
        <w:rPr>
          <w:i/>
          <w:iCs/>
          <w:lang w:val="fr-BE"/>
        </w:rPr>
        <w:t xml:space="preserve">Cet article vous interpelle ? Vous fait réagir ? En positif ou en négatif ? N’hésitez pas à contacter son autrice à l’adresse </w:t>
      </w:r>
      <w:hyperlink r:id="rId11" w:history="1">
        <w:hyperlink r:id="rId12" w:history="1">
          <w:r w:rsidRPr="003120E5">
            <w:rPr>
              <w:rStyle w:val="Hipervnculo"/>
              <w:lang w:val="fr-BE"/>
            </w:rPr>
            <w:t>mailto:jennifer_buxant@hotmail.com</w:t>
          </w:r>
        </w:hyperlink>
      </w:hyperlink>
    </w:p>
    <w:p w14:paraId="4E9C05CD" w14:textId="77777777" w:rsidR="00BC24B8" w:rsidRDefault="00BC24B8" w:rsidP="00BC24B8">
      <w:pPr>
        <w:jc w:val="both"/>
        <w:rPr>
          <w:i/>
          <w:iCs/>
          <w:lang w:val="fr-BE"/>
        </w:rPr>
      </w:pPr>
    </w:p>
    <w:p w14:paraId="446759DA" w14:textId="77777777" w:rsidR="00BC24B8" w:rsidRDefault="00BC24B8" w:rsidP="00BC24B8">
      <w:pPr>
        <w:rPr>
          <w:lang w:val="fr-BE"/>
        </w:rPr>
      </w:pPr>
    </w:p>
    <w:p w14:paraId="236C113F" w14:textId="77777777" w:rsidR="00BC24B8" w:rsidRDefault="00BC24B8" w:rsidP="00BC24B8">
      <w:pPr>
        <w:rPr>
          <w:lang w:val="fr-BE"/>
        </w:rPr>
      </w:pPr>
    </w:p>
    <w:p w14:paraId="07CC55F2" w14:textId="77777777" w:rsidR="00BC24B8" w:rsidRDefault="00BC24B8" w:rsidP="00BC24B8">
      <w:pPr>
        <w:rPr>
          <w:lang w:val="fr-BE"/>
        </w:rPr>
      </w:pPr>
    </w:p>
    <w:p w14:paraId="26016307" w14:textId="77777777" w:rsidR="00BC24B8" w:rsidRDefault="00BC24B8" w:rsidP="00BC24B8">
      <w:pPr>
        <w:rPr>
          <w:lang w:val="fr-BE"/>
        </w:rPr>
      </w:pPr>
    </w:p>
    <w:p w14:paraId="36B3CA38" w14:textId="77777777" w:rsidR="00BC24B8" w:rsidRDefault="00BC24B8" w:rsidP="00BC24B8">
      <w:pPr>
        <w:rPr>
          <w:lang w:val="fr-BE"/>
        </w:rPr>
      </w:pPr>
    </w:p>
    <w:p w14:paraId="7B8ABC6D" w14:textId="77777777" w:rsidR="00BC24B8" w:rsidRDefault="00BC24B8" w:rsidP="00BC24B8">
      <w:pPr>
        <w:rPr>
          <w:lang w:val="fr-BE"/>
        </w:rPr>
      </w:pPr>
    </w:p>
    <w:p w14:paraId="01EE52D8" w14:textId="77777777" w:rsidR="00BC24B8" w:rsidRDefault="00BC24B8" w:rsidP="00BC24B8">
      <w:pPr>
        <w:rPr>
          <w:lang w:val="fr-BE"/>
        </w:rPr>
      </w:pPr>
    </w:p>
    <w:p w14:paraId="5073BC71" w14:textId="77777777" w:rsidR="00BC24B8" w:rsidRDefault="00BC24B8" w:rsidP="00BC24B8">
      <w:pPr>
        <w:rPr>
          <w:lang w:val="fr-BE"/>
        </w:rPr>
      </w:pPr>
    </w:p>
    <w:p w14:paraId="4052CC66" w14:textId="77777777" w:rsidR="00BC24B8" w:rsidRDefault="00BC24B8" w:rsidP="00BC24B8">
      <w:pPr>
        <w:rPr>
          <w:lang w:val="fr-BE"/>
        </w:rPr>
      </w:pPr>
    </w:p>
    <w:p w14:paraId="76540866" w14:textId="77777777" w:rsidR="00BC24B8" w:rsidRDefault="00BC24B8" w:rsidP="00BC24B8">
      <w:pPr>
        <w:rPr>
          <w:lang w:val="fr-BE"/>
        </w:rPr>
      </w:pPr>
    </w:p>
    <w:p w14:paraId="102CAD47" w14:textId="77777777" w:rsidR="00BC24B8" w:rsidRDefault="00BC24B8" w:rsidP="00BC24B8">
      <w:pPr>
        <w:rPr>
          <w:lang w:val="fr-BE"/>
        </w:rPr>
      </w:pPr>
    </w:p>
    <w:p w14:paraId="2B96353F" w14:textId="77777777" w:rsidR="00BC24B8" w:rsidRDefault="00BC24B8" w:rsidP="00BC24B8">
      <w:pPr>
        <w:rPr>
          <w:lang w:val="fr-BE"/>
        </w:rPr>
      </w:pPr>
    </w:p>
    <w:p w14:paraId="6ACF8A6C" w14:textId="77777777" w:rsidR="00BC24B8" w:rsidRDefault="00BC24B8" w:rsidP="00BC24B8">
      <w:pPr>
        <w:rPr>
          <w:lang w:val="fr-BE"/>
        </w:rPr>
      </w:pPr>
    </w:p>
    <w:p w14:paraId="301ACBD6" w14:textId="1EB77F1E" w:rsidR="00DD2DBC" w:rsidRDefault="00DD2DBC" w:rsidP="00DD2DBC">
      <w:pPr>
        <w:pStyle w:val="Ttulo1"/>
        <w:rPr>
          <w:lang w:val="fr-BE"/>
        </w:rPr>
      </w:pPr>
      <w:bookmarkStart w:id="0" w:name="_Toc185845834"/>
      <w:r>
        <w:rPr>
          <w:lang w:val="fr-BE"/>
        </w:rPr>
        <w:t>PREAMBULE</w:t>
      </w:r>
      <w:bookmarkEnd w:id="0"/>
    </w:p>
    <w:p w14:paraId="0F0A9B73" w14:textId="77777777" w:rsidR="00DD2DBC" w:rsidRDefault="00DD2DBC" w:rsidP="00DD2DBC">
      <w:pPr>
        <w:jc w:val="both"/>
        <w:rPr>
          <w:lang w:val="fr-BE"/>
        </w:rPr>
      </w:pPr>
      <w:r w:rsidRPr="38BEABE9">
        <w:rPr>
          <w:lang w:val="fr-BE"/>
        </w:rPr>
        <w:t xml:space="preserve">« Si tu devais garder cinquante aliments pour les vingt prochaines années, lesquels choisirais-tu ? » Voilà une question intéressante à poser à la population belge qui permettrait de dévoiler la diversité des régimes alimentaires et des préférences individuelles en son sein.  </w:t>
      </w:r>
    </w:p>
    <w:p w14:paraId="24FA41ED" w14:textId="77777777" w:rsidR="00DD2DBC" w:rsidRDefault="00DD2DBC" w:rsidP="00DD2DBC">
      <w:pPr>
        <w:jc w:val="both"/>
        <w:rPr>
          <w:lang w:val="fr-BE"/>
        </w:rPr>
      </w:pPr>
      <w:r w:rsidRPr="7C376637">
        <w:rPr>
          <w:lang w:val="fr-FR"/>
        </w:rPr>
        <w:t xml:space="preserve">L’origine de notre nourriture est double : ce que l’on produit et ce que l’on importe. D’une part, les espèces et variétés cultivées et la façon de les produire (considérant la période des semis et des récoltes, et les technologies utilisées) vont être impactés par les changements climatiques. Cela pose des défis actuels et futurs qu’il est nécessaire d’affronter. Dans ce contexte, la transition agroécologique propose des manières de produire qui peuvent aider à faire face à ces défis. D’autre part, l’importation et l’exportation de produits alimentaires et les enjeux économiques qui y sont liés lient historiquement les populations de différentes parties du monde entre elles. Par exemple, les pays industrialisés sont dépendants des pays en voie d’industrialisation pour compléter leur offre alimentaire à moindre coût, alors que ces derniers dépendent à leur tour de leurs « clients » pour se doter des moyens économiques nécessaires pour développer leur économie et </w:t>
      </w:r>
      <w:r w:rsidRPr="00F36DD3">
        <w:rPr>
          <w:i/>
          <w:iCs/>
          <w:lang w:val="fr-FR"/>
        </w:rPr>
        <w:t>in fine</w:t>
      </w:r>
      <w:r w:rsidRPr="7C376637">
        <w:rPr>
          <w:lang w:val="fr-FR"/>
        </w:rPr>
        <w:t xml:space="preserve"> nourrir leur population.</w:t>
      </w:r>
      <w:r>
        <w:rPr>
          <w:lang w:val="fr-FR"/>
        </w:rPr>
        <w:t xml:space="preserve"> </w:t>
      </w:r>
      <w:r w:rsidRPr="7C376637">
        <w:rPr>
          <w:lang w:val="fr-BE"/>
        </w:rPr>
        <w:t>Ces dynamiques d’interdépendance se sont largement développées au XIXème siècle pour l’échelle globale (Davis, 2003). Elles se reflètent aujourd’hui fortement à l’échelle locale, où une partie des citoyen·nes se pose la question de “ comment produire et consommer de manière plus durable ET juste? “ A l’heure où l’accord du Mercosur vient d’être signé par Ursula von der Leyen, en sa qualité de présidente de la Commission européenne, ces questionnements et ces envies de changement sont plus que jamais légitimes.</w:t>
      </w:r>
    </w:p>
    <w:p w14:paraId="713EAF8C" w14:textId="79FE4BC4" w:rsidR="00DD2DBC" w:rsidRDefault="00DD2DBC" w:rsidP="00DD2DBC">
      <w:pPr>
        <w:jc w:val="both"/>
        <w:rPr>
          <w:lang w:val="fr-BE"/>
        </w:rPr>
      </w:pPr>
      <w:r w:rsidRPr="7C376637">
        <w:rPr>
          <w:lang w:val="fr-BE"/>
        </w:rPr>
        <w:t xml:space="preserve">L’analyse proposée dans cet article réfléchit sur cette question en essayant d’inclure le vécu des populations immigrées à un exercice qu’on pourrait qualifier de démocratie alimentaire. Il suggère des points d’attention à garder à l’esprit et des pistes d’action pour répondre aux enjeux soulevés lorsque l’on pense et construit des « systèmes alimentaires durables » ayant pour ambition d’inclure les populations immigrées. </w:t>
      </w:r>
      <w:r w:rsidR="003120E5" w:rsidRPr="007F60BD" w:rsidDel="003120E5">
        <w:rPr>
          <w:highlight w:val="yellow"/>
          <w:lang w:val="fr-BE"/>
        </w:rPr>
        <w:t xml:space="preserve"> </w:t>
      </w:r>
    </w:p>
    <w:p w14:paraId="10B0D84A" w14:textId="0CE194CF" w:rsidR="00DD2DBC" w:rsidRDefault="00DD2DBC" w:rsidP="5AF940F7">
      <w:pPr>
        <w:jc w:val="both"/>
        <w:rPr>
          <w:b/>
          <w:bCs/>
          <w:sz w:val="28"/>
          <w:szCs w:val="28"/>
          <w:lang w:val="fr-BE"/>
        </w:rPr>
      </w:pPr>
    </w:p>
    <w:p w14:paraId="3673818F" w14:textId="77777777" w:rsidR="00DD2DBC" w:rsidRDefault="00DD2DBC" w:rsidP="5AF940F7">
      <w:pPr>
        <w:jc w:val="both"/>
        <w:rPr>
          <w:b/>
          <w:bCs/>
          <w:sz w:val="28"/>
          <w:szCs w:val="28"/>
          <w:lang w:val="fr-BE"/>
        </w:rPr>
      </w:pPr>
    </w:p>
    <w:p w14:paraId="239F2489" w14:textId="77777777" w:rsidR="00DD2DBC" w:rsidRDefault="00DD2DBC" w:rsidP="5AF940F7">
      <w:pPr>
        <w:jc w:val="both"/>
        <w:rPr>
          <w:b/>
          <w:bCs/>
          <w:sz w:val="28"/>
          <w:szCs w:val="28"/>
          <w:lang w:val="fr-BE"/>
        </w:rPr>
      </w:pPr>
    </w:p>
    <w:p w14:paraId="753A30B5" w14:textId="77777777" w:rsidR="00DD2DBC" w:rsidRDefault="00DD2DBC" w:rsidP="5AF940F7">
      <w:pPr>
        <w:jc w:val="both"/>
        <w:rPr>
          <w:b/>
          <w:bCs/>
          <w:sz w:val="28"/>
          <w:szCs w:val="28"/>
          <w:lang w:val="fr-BE"/>
        </w:rPr>
      </w:pPr>
    </w:p>
    <w:p w14:paraId="59CC7C02" w14:textId="77777777" w:rsidR="00DD2DBC" w:rsidRDefault="00DD2DBC" w:rsidP="5AF940F7">
      <w:pPr>
        <w:jc w:val="both"/>
        <w:rPr>
          <w:b/>
          <w:bCs/>
          <w:sz w:val="28"/>
          <w:szCs w:val="28"/>
          <w:lang w:val="fr-BE"/>
        </w:rPr>
      </w:pPr>
    </w:p>
    <w:p w14:paraId="711A3E91" w14:textId="77777777" w:rsidR="00DD2DBC" w:rsidRDefault="00DD2DBC" w:rsidP="5AF940F7">
      <w:pPr>
        <w:jc w:val="both"/>
        <w:rPr>
          <w:b/>
          <w:bCs/>
          <w:sz w:val="28"/>
          <w:szCs w:val="28"/>
          <w:lang w:val="fr-BE"/>
        </w:rPr>
      </w:pPr>
    </w:p>
    <w:p w14:paraId="365BA6DA" w14:textId="77777777" w:rsidR="003120E5" w:rsidRDefault="003120E5" w:rsidP="5AF940F7">
      <w:pPr>
        <w:jc w:val="both"/>
        <w:rPr>
          <w:b/>
          <w:bCs/>
          <w:sz w:val="28"/>
          <w:szCs w:val="28"/>
          <w:lang w:val="fr-BE"/>
        </w:rPr>
      </w:pPr>
    </w:p>
    <w:p w14:paraId="489176AF" w14:textId="77777777" w:rsidR="00DD2DBC" w:rsidRDefault="00DD2DBC" w:rsidP="5AF940F7">
      <w:pPr>
        <w:jc w:val="both"/>
        <w:rPr>
          <w:b/>
          <w:bCs/>
          <w:sz w:val="28"/>
          <w:szCs w:val="28"/>
          <w:lang w:val="fr-BE"/>
        </w:rPr>
      </w:pPr>
    </w:p>
    <w:p w14:paraId="13E0E106" w14:textId="77777777" w:rsidR="00DD2DBC" w:rsidRDefault="00DD2DBC" w:rsidP="5AF940F7">
      <w:pPr>
        <w:jc w:val="both"/>
        <w:rPr>
          <w:b/>
          <w:bCs/>
          <w:sz w:val="28"/>
          <w:szCs w:val="28"/>
          <w:lang w:val="fr-BE"/>
        </w:rPr>
      </w:pPr>
    </w:p>
    <w:p w14:paraId="44E67F89" w14:textId="77777777" w:rsidR="00DD2DBC" w:rsidRDefault="00DD2DBC" w:rsidP="278961AD">
      <w:pPr>
        <w:jc w:val="both"/>
        <w:rPr>
          <w:i/>
          <w:iCs/>
          <w:lang w:val="fr-BE"/>
        </w:rPr>
      </w:pPr>
    </w:p>
    <w:p w14:paraId="2629AB8C" w14:textId="10D0FD4D" w:rsidR="009607DB" w:rsidRPr="00261612" w:rsidRDefault="34C5C2B2" w:rsidP="00914F51">
      <w:pPr>
        <w:pStyle w:val="Ttulo1"/>
        <w:rPr>
          <w:lang w:val="fr-BE"/>
        </w:rPr>
      </w:pPr>
      <w:bookmarkStart w:id="1" w:name="_Toc185845835"/>
      <w:r w:rsidRPr="278961AD">
        <w:rPr>
          <w:lang w:val="fr-BE"/>
        </w:rPr>
        <w:t>INTRODUCTION</w:t>
      </w:r>
      <w:bookmarkEnd w:id="1"/>
    </w:p>
    <w:p w14:paraId="27EA45DA" w14:textId="5F66F62F" w:rsidR="009607DB" w:rsidRPr="00261612" w:rsidRDefault="7C376637" w:rsidP="7C376637">
      <w:pPr>
        <w:jc w:val="both"/>
        <w:rPr>
          <w:lang w:val="fr-BE"/>
        </w:rPr>
      </w:pPr>
      <w:r w:rsidRPr="7C376637">
        <w:rPr>
          <w:lang w:val="fr-BE"/>
        </w:rPr>
        <w:t xml:space="preserve">« Si tu devais garder cinquante aliments pour les vingt prochaines années, lesquels choisirais-tu ? » Voilà une question intéressante à poser à la population belge qui permettrait de dévoiler la diversité des régimes alimentaires et des préférences individuelles en son sein.  </w:t>
      </w:r>
    </w:p>
    <w:p w14:paraId="2B12D52D" w14:textId="3F48EF6E" w:rsidR="009607DB" w:rsidRPr="00261612" w:rsidRDefault="7C376637" w:rsidP="7C376637">
      <w:pPr>
        <w:jc w:val="both"/>
        <w:rPr>
          <w:lang w:val="fr-FR"/>
        </w:rPr>
      </w:pPr>
      <w:r w:rsidRPr="7C376637">
        <w:rPr>
          <w:lang w:val="fr-FR"/>
        </w:rPr>
        <w:t>L’origine de notre nourriture est double : ce que l’on produit et ce que l’on importe. D’une part, les espèces et variétés cultivées et la façon de les produire (considérant la période des semis et des récoltes, et les technologies utilisées) vont être impactés par les changements climatiques. Cela pose des défis actuels et futurs qu’il est nécessaire d’affronter. Dans ce contexte, la transition agroécologique propose des manières de produire qui peuvent aider à faire face à ces défis. D’autre part, l’importation et l’exportation de produits alimentaires et les enjeux économiques qui y sont liés lient historiquement les populations de différentes parties du monde entre elles. Par exemple, les pays industrialisés sont dépendants des pays en voie d’industrialisation pour compléter leur offre alimentaire à moindre coût, alors que ces derniers dépendent à leur tour de leurs « clients » pour se doter des moyens économiques nécessaires pour développer leur économie et in fine nourrir leur population.</w:t>
      </w:r>
    </w:p>
    <w:p w14:paraId="17D3B18A" w14:textId="0294FC27" w:rsidR="009607DB" w:rsidRPr="00261612" w:rsidRDefault="637A7D21" w:rsidP="39CF8166">
      <w:pPr>
        <w:jc w:val="both"/>
        <w:rPr>
          <w:lang w:val="fr-BE"/>
        </w:rPr>
      </w:pPr>
      <w:r w:rsidRPr="39CF8166">
        <w:rPr>
          <w:lang w:val="fr-BE"/>
        </w:rPr>
        <w:t xml:space="preserve">Ces dynamiques d’interdépendance se sont largement développées au XIXème siècle pour l’échelle globale (Davis, 2003). Elles se reflètent aujourd’hui fortement à l’échelle locale, où une partie des citoyen·nes se pose la question de </w:t>
      </w:r>
      <w:r w:rsidRPr="00914F51">
        <w:rPr>
          <w:b/>
          <w:bCs/>
          <w:lang w:val="fr-BE"/>
        </w:rPr>
        <w:t xml:space="preserve">“ comment produire et consommer de manière plus durable </w:t>
      </w:r>
      <w:r w:rsidR="031C6085" w:rsidRPr="00914F51">
        <w:rPr>
          <w:b/>
          <w:bCs/>
          <w:lang w:val="fr-BE"/>
        </w:rPr>
        <w:t>et</w:t>
      </w:r>
      <w:r w:rsidRPr="00914F51">
        <w:rPr>
          <w:b/>
          <w:bCs/>
          <w:lang w:val="fr-BE"/>
        </w:rPr>
        <w:t xml:space="preserve"> juste?</w:t>
      </w:r>
      <w:r w:rsidRPr="39CF8166">
        <w:rPr>
          <w:lang w:val="fr-BE"/>
        </w:rPr>
        <w:t xml:space="preserve"> “ A l’heure où l’accord du Mercosur vient d’être signé par Ursula von der Leyen, en sa qualité de présidente de la Commission européenne, ces questionnements et ces envies de changement sont plus que jamais légitimes.</w:t>
      </w:r>
    </w:p>
    <w:p w14:paraId="388FF7AD" w14:textId="554BEC25" w:rsidR="009607DB" w:rsidRPr="00261612" w:rsidRDefault="637A7D21" w:rsidP="39CF8166">
      <w:pPr>
        <w:jc w:val="both"/>
        <w:rPr>
          <w:lang w:val="fr-BE"/>
        </w:rPr>
      </w:pPr>
      <w:r w:rsidRPr="39CF8166">
        <w:rPr>
          <w:lang w:val="fr-BE"/>
        </w:rPr>
        <w:t xml:space="preserve">L’analyse proposée </w:t>
      </w:r>
      <w:r w:rsidR="5ADA82D7" w:rsidRPr="39CF8166">
        <w:rPr>
          <w:lang w:val="fr-BE"/>
        </w:rPr>
        <w:t xml:space="preserve">se penche </w:t>
      </w:r>
      <w:r w:rsidRPr="39CF8166">
        <w:rPr>
          <w:lang w:val="fr-BE"/>
        </w:rPr>
        <w:t xml:space="preserve">sur cette </w:t>
      </w:r>
      <w:r w:rsidR="75C3A7FA" w:rsidRPr="39CF8166">
        <w:rPr>
          <w:lang w:val="fr-BE"/>
        </w:rPr>
        <w:t xml:space="preserve">dernière </w:t>
      </w:r>
      <w:r w:rsidRPr="39CF8166">
        <w:rPr>
          <w:lang w:val="fr-BE"/>
        </w:rPr>
        <w:t xml:space="preserve">question en essayant d’inclure le vécu des populations immigrées à un exercice qu’on pourrait qualifier de démocratie alimentaire. </w:t>
      </w:r>
      <w:r w:rsidR="41942AB4" w:rsidRPr="39CF8166">
        <w:rPr>
          <w:lang w:val="fr-BE"/>
        </w:rPr>
        <w:t xml:space="preserve">Elle pose des jalons </w:t>
      </w:r>
      <w:r w:rsidRPr="39CF8166">
        <w:rPr>
          <w:lang w:val="fr-BE"/>
        </w:rPr>
        <w:t>pour</w:t>
      </w:r>
      <w:r w:rsidR="5CF7D9F9" w:rsidRPr="39CF8166">
        <w:rPr>
          <w:lang w:val="fr-BE"/>
        </w:rPr>
        <w:t xml:space="preserve"> mieux </w:t>
      </w:r>
      <w:r w:rsidRPr="39CF8166">
        <w:rPr>
          <w:lang w:val="fr-BE"/>
        </w:rPr>
        <w:t xml:space="preserve">répondre aux </w:t>
      </w:r>
      <w:r w:rsidR="48343F0A" w:rsidRPr="39CF8166">
        <w:rPr>
          <w:lang w:val="fr-BE"/>
        </w:rPr>
        <w:t xml:space="preserve">défis </w:t>
      </w:r>
      <w:r w:rsidRPr="39CF8166">
        <w:rPr>
          <w:lang w:val="fr-BE"/>
        </w:rPr>
        <w:t xml:space="preserve">soulevés lorsque l’on pense et construit des </w:t>
      </w:r>
      <w:r w:rsidR="58194693" w:rsidRPr="39CF8166">
        <w:rPr>
          <w:lang w:val="fr-BE"/>
        </w:rPr>
        <w:t>s</w:t>
      </w:r>
      <w:r w:rsidRPr="39CF8166">
        <w:rPr>
          <w:lang w:val="fr-BE"/>
        </w:rPr>
        <w:t>ystèmes alimentaires durables </w:t>
      </w:r>
      <w:r w:rsidR="01B6A32A" w:rsidRPr="39CF8166">
        <w:rPr>
          <w:lang w:val="fr-BE"/>
        </w:rPr>
        <w:t xml:space="preserve">et inclusifs, qui, espérons-le, seront ceux </w:t>
      </w:r>
      <w:r w:rsidR="5BB326C4" w:rsidRPr="39CF8166">
        <w:rPr>
          <w:lang w:val="fr-BE"/>
        </w:rPr>
        <w:t xml:space="preserve">de </w:t>
      </w:r>
      <w:r w:rsidR="531B4430" w:rsidRPr="39CF8166">
        <w:rPr>
          <w:lang w:val="fr-BE"/>
        </w:rPr>
        <w:t>demain !</w:t>
      </w:r>
      <w:r w:rsidR="01B6A32A" w:rsidRPr="39CF8166">
        <w:rPr>
          <w:lang w:val="fr-BE"/>
        </w:rPr>
        <w:t xml:space="preserve"> </w:t>
      </w:r>
    </w:p>
    <w:p w14:paraId="4CC01B17" w14:textId="0602965D" w:rsidR="009607DB" w:rsidRPr="00261612" w:rsidRDefault="50140134" w:rsidP="39CF8166">
      <w:pPr>
        <w:jc w:val="both"/>
        <w:rPr>
          <w:lang w:val="fr-BE"/>
        </w:rPr>
      </w:pPr>
      <w:r w:rsidRPr="39CF8166">
        <w:rPr>
          <w:lang w:val="fr-BE"/>
        </w:rPr>
        <w:t>Avant tout de chose</w:t>
      </w:r>
      <w:r w:rsidR="003120E5">
        <w:rPr>
          <w:lang w:val="fr-BE"/>
        </w:rPr>
        <w:t>, voici</w:t>
      </w:r>
      <w:r w:rsidRPr="39CF8166">
        <w:rPr>
          <w:lang w:val="fr-BE"/>
        </w:rPr>
        <w:t xml:space="preserve"> un tour d’horizon pour voir où nous en sommes, en tant que société, </w:t>
      </w:r>
      <w:r w:rsidR="09D65EF7" w:rsidRPr="39CF8166">
        <w:rPr>
          <w:lang w:val="fr-BE"/>
        </w:rPr>
        <w:t>dans la mise en place de cet idéal à atteindre.</w:t>
      </w:r>
    </w:p>
    <w:p w14:paraId="25EDFCA3" w14:textId="522C2F4E" w:rsidR="009607DB" w:rsidRPr="002C3244" w:rsidRDefault="5E707947" w:rsidP="00623073">
      <w:pPr>
        <w:jc w:val="both"/>
        <w:rPr>
          <w:u w:val="single"/>
          <w:lang w:val="fr-BE"/>
        </w:rPr>
      </w:pPr>
      <w:r w:rsidRPr="278961AD">
        <w:rPr>
          <w:u w:val="single"/>
          <w:lang w:val="fr-BE"/>
        </w:rPr>
        <w:t>Alimentation et durabilité : une première reconnaissance en COP</w:t>
      </w:r>
    </w:p>
    <w:p w14:paraId="7B387694" w14:textId="17AA37DF" w:rsidR="0024110E" w:rsidRDefault="007477B5" w:rsidP="51C6EABF">
      <w:pPr>
        <w:jc w:val="both"/>
        <w:rPr>
          <w:lang w:val="fr-BE"/>
        </w:rPr>
      </w:pPr>
      <w:r>
        <w:rPr>
          <w:lang w:val="fr-BE"/>
        </w:rPr>
        <w:t>A l’heure où la vingt-huitième Conférence des Parties</w:t>
      </w:r>
      <w:r w:rsidR="00E14630">
        <w:rPr>
          <w:rStyle w:val="Refdenotaalpie"/>
          <w:lang w:val="fr-BE"/>
        </w:rPr>
        <w:footnoteReference w:id="3"/>
      </w:r>
      <w:r>
        <w:rPr>
          <w:lang w:val="fr-BE"/>
        </w:rPr>
        <w:t xml:space="preserve"> (COP)</w:t>
      </w:r>
      <w:r w:rsidR="00895C89">
        <w:rPr>
          <w:lang w:val="fr-BE"/>
        </w:rPr>
        <w:t xml:space="preserve"> – d</w:t>
      </w:r>
      <w:r w:rsidR="00DD0F87">
        <w:rPr>
          <w:lang w:val="fr-BE"/>
        </w:rPr>
        <w:t xml:space="preserve">ont la </w:t>
      </w:r>
      <w:r w:rsidR="00E74BCB">
        <w:rPr>
          <w:lang w:val="fr-BE"/>
        </w:rPr>
        <w:t xml:space="preserve">Belgique </w:t>
      </w:r>
      <w:r w:rsidR="71BF5CE8" w:rsidRPr="5BE792BF">
        <w:rPr>
          <w:lang w:val="fr-BE"/>
        </w:rPr>
        <w:t>est membre</w:t>
      </w:r>
      <w:r w:rsidR="00DD0F87">
        <w:rPr>
          <w:lang w:val="fr-BE"/>
        </w:rPr>
        <w:t>,</w:t>
      </w:r>
      <w:r>
        <w:rPr>
          <w:lang w:val="fr-BE"/>
        </w:rPr>
        <w:t xml:space="preserve"> s’achève</w:t>
      </w:r>
      <w:r w:rsidR="2391FAEC" w:rsidRPr="5BE792BF">
        <w:rPr>
          <w:lang w:val="fr-BE"/>
        </w:rPr>
        <w:t xml:space="preserve"> à Dubaï (Emirats Arabes Unis)</w:t>
      </w:r>
      <w:r>
        <w:rPr>
          <w:lang w:val="fr-BE"/>
        </w:rPr>
        <w:t xml:space="preserve">, </w:t>
      </w:r>
      <w:r w:rsidR="00F97D62">
        <w:rPr>
          <w:lang w:val="fr-BE"/>
        </w:rPr>
        <w:t>159</w:t>
      </w:r>
      <w:r>
        <w:rPr>
          <w:lang w:val="fr-BE"/>
        </w:rPr>
        <w:t xml:space="preserve"> pays ont signé la « Déclaration sur l’agriculture durable, les systèmes alimentaires résilients et l’action climatique » (</w:t>
      </w:r>
      <w:r w:rsidR="006E75E5" w:rsidRPr="006E75E5">
        <w:rPr>
          <w:i/>
          <w:iCs/>
          <w:lang w:val="fr-BE"/>
        </w:rPr>
        <w:t>COP28 UAE Declaration on Sustainable Agriculture, Resilient Food Systems, and Climate Action</w:t>
      </w:r>
      <w:r w:rsidR="006E75E5">
        <w:rPr>
          <w:lang w:val="fr-BE"/>
        </w:rPr>
        <w:t>,</w:t>
      </w:r>
      <w:r>
        <w:rPr>
          <w:lang w:val="fr-BE"/>
        </w:rPr>
        <w:t xml:space="preserve"> 2023). L</w:t>
      </w:r>
      <w:r w:rsidRPr="00BC1D0C">
        <w:rPr>
          <w:lang w:val="fr-BE"/>
        </w:rPr>
        <w:t xml:space="preserve">e texte montre </w:t>
      </w:r>
      <w:r>
        <w:rPr>
          <w:lang w:val="fr-BE"/>
        </w:rPr>
        <w:t>une certaine entente</w:t>
      </w:r>
      <w:r w:rsidRPr="00BC1D0C">
        <w:rPr>
          <w:lang w:val="fr-BE"/>
        </w:rPr>
        <w:t xml:space="preserve"> </w:t>
      </w:r>
      <w:r w:rsidR="002D7253">
        <w:rPr>
          <w:lang w:val="fr-BE"/>
        </w:rPr>
        <w:t>d</w:t>
      </w:r>
      <w:r w:rsidRPr="00BC1D0C">
        <w:rPr>
          <w:lang w:val="fr-BE"/>
        </w:rPr>
        <w:t xml:space="preserve">es pays signataires </w:t>
      </w:r>
      <w:r w:rsidR="00F97D62">
        <w:rPr>
          <w:lang w:val="fr-BE"/>
        </w:rPr>
        <w:t>autour d’</w:t>
      </w:r>
      <w:r w:rsidRPr="00BC1D0C">
        <w:rPr>
          <w:lang w:val="fr-BE"/>
        </w:rPr>
        <w:t>une vision c</w:t>
      </w:r>
      <w:r>
        <w:rPr>
          <w:lang w:val="fr-BE"/>
        </w:rPr>
        <w:t xml:space="preserve">ommune de l’agriculture et des systèmes alimentaires. </w:t>
      </w:r>
    </w:p>
    <w:p w14:paraId="70730981" w14:textId="246A25BD" w:rsidR="00121017" w:rsidRDefault="3DB1974A" w:rsidP="51C6EABF">
      <w:pPr>
        <w:jc w:val="both"/>
        <w:rPr>
          <w:lang w:val="fr-BE"/>
        </w:rPr>
      </w:pPr>
      <w:r>
        <w:rPr>
          <w:lang w:val="fr-BE"/>
        </w:rPr>
        <w:t xml:space="preserve">Il s’agit de la première fois de l’histoire des COP </w:t>
      </w:r>
      <w:r w:rsidR="6B4673D8" w:rsidRPr="5BE792BF">
        <w:rPr>
          <w:lang w:val="fr-BE"/>
        </w:rPr>
        <w:t>que</w:t>
      </w:r>
      <w:r>
        <w:rPr>
          <w:lang w:val="fr-BE"/>
        </w:rPr>
        <w:t xml:space="preserve"> le lien entre climat et alimentation </w:t>
      </w:r>
      <w:r w:rsidR="32107E92" w:rsidRPr="55DAD5F8">
        <w:rPr>
          <w:lang w:val="fr-BE"/>
        </w:rPr>
        <w:t>est discuté</w:t>
      </w:r>
      <w:r>
        <w:rPr>
          <w:lang w:val="fr-BE"/>
        </w:rPr>
        <w:t xml:space="preserve"> et </w:t>
      </w:r>
      <w:r w:rsidR="1AA64DB8" w:rsidRPr="55DAD5F8">
        <w:rPr>
          <w:lang w:val="fr-BE"/>
        </w:rPr>
        <w:t>que des</w:t>
      </w:r>
      <w:r>
        <w:rPr>
          <w:lang w:val="fr-BE"/>
        </w:rPr>
        <w:t xml:space="preserve"> décisions </w:t>
      </w:r>
      <w:r w:rsidR="4909B812" w:rsidRPr="5BE792BF">
        <w:rPr>
          <w:lang w:val="fr-BE"/>
        </w:rPr>
        <w:t>sont</w:t>
      </w:r>
      <w:r>
        <w:rPr>
          <w:lang w:val="fr-BE"/>
        </w:rPr>
        <w:t xml:space="preserve"> prises en la matière. Sachant que près de </w:t>
      </w:r>
      <w:r w:rsidR="199AF02E">
        <w:rPr>
          <w:lang w:val="fr-BE"/>
        </w:rPr>
        <w:t>30%</w:t>
      </w:r>
      <w:r>
        <w:rPr>
          <w:lang w:val="fr-BE"/>
        </w:rPr>
        <w:t xml:space="preserve"> des émissions carbones annuelles sont liées au secteur</w:t>
      </w:r>
      <w:r w:rsidR="199AF02E">
        <w:rPr>
          <w:lang w:val="fr-BE"/>
        </w:rPr>
        <w:t xml:space="preserve"> de l’alimentation</w:t>
      </w:r>
      <w:r w:rsidR="000E15F5">
        <w:rPr>
          <w:rStyle w:val="Refdenotaalpie"/>
          <w:lang w:val="fr-BE"/>
        </w:rPr>
        <w:footnoteReference w:id="4"/>
      </w:r>
      <w:r>
        <w:rPr>
          <w:lang w:val="fr-BE"/>
        </w:rPr>
        <w:t>,</w:t>
      </w:r>
      <w:r w:rsidR="59A9F4DF">
        <w:rPr>
          <w:lang w:val="fr-BE"/>
        </w:rPr>
        <w:t xml:space="preserve"> voire 50% selon d’autres estimations,</w:t>
      </w:r>
      <w:r>
        <w:rPr>
          <w:lang w:val="fr-BE"/>
        </w:rPr>
        <w:t xml:space="preserve"> </w:t>
      </w:r>
      <w:r w:rsidR="00B673FF">
        <w:rPr>
          <w:lang w:val="fr-BE"/>
        </w:rPr>
        <w:t>« </w:t>
      </w:r>
      <w:r>
        <w:rPr>
          <w:lang w:val="fr-BE"/>
        </w:rPr>
        <w:t>il était grand temps</w:t>
      </w:r>
      <w:r w:rsidR="00B673FF">
        <w:rPr>
          <w:lang w:val="fr-BE"/>
        </w:rPr>
        <w:t> »</w:t>
      </w:r>
      <w:r>
        <w:rPr>
          <w:lang w:val="fr-BE"/>
        </w:rPr>
        <w:t xml:space="preserve"> </w:t>
      </w:r>
      <w:r w:rsidR="6C14226F">
        <w:rPr>
          <w:lang w:val="fr-BE"/>
        </w:rPr>
        <w:t>de le faire</w:t>
      </w:r>
      <w:r w:rsidR="42684C25">
        <w:rPr>
          <w:lang w:val="fr-BE"/>
        </w:rPr>
        <w:t xml:space="preserve"> (Bauck, 2023 ; </w:t>
      </w:r>
      <w:r w:rsidR="0DBA44F2">
        <w:rPr>
          <w:lang w:val="fr-BE"/>
        </w:rPr>
        <w:t>GRAIN</w:t>
      </w:r>
      <w:r w:rsidR="42684C25">
        <w:rPr>
          <w:lang w:val="fr-BE"/>
        </w:rPr>
        <w:t>, 2012)</w:t>
      </w:r>
      <w:r>
        <w:rPr>
          <w:lang w:val="fr-BE"/>
        </w:rPr>
        <w:t>.</w:t>
      </w:r>
    </w:p>
    <w:p w14:paraId="19EADF04" w14:textId="6838AB50" w:rsidR="007477B5" w:rsidRDefault="0009532B" w:rsidP="51C6EABF">
      <w:pPr>
        <w:jc w:val="both"/>
        <w:rPr>
          <w:lang w:val="fr-BE"/>
        </w:rPr>
      </w:pPr>
      <w:r w:rsidRPr="55DAD5F8">
        <w:rPr>
          <w:lang w:val="fr-BE"/>
        </w:rPr>
        <w:t xml:space="preserve">Parmi </w:t>
      </w:r>
      <w:r w:rsidR="00121017" w:rsidRPr="55DAD5F8">
        <w:rPr>
          <w:lang w:val="fr-BE"/>
        </w:rPr>
        <w:t>l</w:t>
      </w:r>
      <w:r w:rsidR="007477B5" w:rsidRPr="55DAD5F8">
        <w:rPr>
          <w:lang w:val="fr-BE"/>
        </w:rPr>
        <w:t>es positionnements</w:t>
      </w:r>
      <w:r w:rsidR="00FA72BF" w:rsidRPr="55DAD5F8">
        <w:rPr>
          <w:lang w:val="fr-BE"/>
        </w:rPr>
        <w:t xml:space="preserve"> pris par les pays signataires dans cette déclaration</w:t>
      </w:r>
      <w:r w:rsidRPr="55DAD5F8">
        <w:rPr>
          <w:lang w:val="fr-BE"/>
        </w:rPr>
        <w:t xml:space="preserve">, l’un d’eux </w:t>
      </w:r>
      <w:r w:rsidR="009F246F" w:rsidRPr="55DAD5F8">
        <w:rPr>
          <w:lang w:val="fr-BE"/>
        </w:rPr>
        <w:t xml:space="preserve">attire </w:t>
      </w:r>
      <w:r w:rsidR="007477B5" w:rsidRPr="55DAD5F8">
        <w:rPr>
          <w:lang w:val="fr-BE"/>
        </w:rPr>
        <w:t xml:space="preserve">notre </w:t>
      </w:r>
      <w:r w:rsidR="474F55DE" w:rsidRPr="55DAD5F8">
        <w:rPr>
          <w:lang w:val="fr-BE"/>
        </w:rPr>
        <w:t>attention :</w:t>
      </w:r>
      <w:r w:rsidR="007477B5" w:rsidRPr="55DAD5F8">
        <w:rPr>
          <w:lang w:val="fr-BE"/>
        </w:rPr>
        <w:t xml:space="preserve"> « [nous soulignons] le </w:t>
      </w:r>
      <w:r w:rsidR="007477B5" w:rsidRPr="00253B36">
        <w:rPr>
          <w:lang w:val="fr-BE"/>
        </w:rPr>
        <w:t>besoin de réaliser progressivement le droit à une alimentation adéquate</w:t>
      </w:r>
      <w:r w:rsidR="007477B5" w:rsidRPr="55DAD5F8">
        <w:rPr>
          <w:lang w:val="fr-BE"/>
        </w:rPr>
        <w:t xml:space="preserve"> dans le contexte d’une sécurité alimentaire nationale, ainsi que le besoin d’assurer l’accès à une nourriture saine, suffisante, abordable, nutritive et pour tous·tes ». </w:t>
      </w:r>
    </w:p>
    <w:p w14:paraId="6E57D8EC" w14:textId="1C382C99" w:rsidR="00E978B5" w:rsidRDefault="665B23A5" w:rsidP="39CF8166">
      <w:pPr>
        <w:jc w:val="both"/>
        <w:rPr>
          <w:lang w:val="fr-BE"/>
        </w:rPr>
      </w:pPr>
      <w:r w:rsidRPr="5D1C01B2">
        <w:rPr>
          <w:lang w:val="fr-BE"/>
        </w:rPr>
        <w:t xml:space="preserve">Cette version de la déclaration, telle que publiée </w:t>
      </w:r>
      <w:r w:rsidR="28187EA3" w:rsidRPr="5D1C01B2">
        <w:rPr>
          <w:lang w:val="fr-BE"/>
        </w:rPr>
        <w:t>au moment de</w:t>
      </w:r>
      <w:r w:rsidRPr="5D1C01B2">
        <w:rPr>
          <w:lang w:val="fr-BE"/>
        </w:rPr>
        <w:t xml:space="preserve"> la rédaction de cet article,</w:t>
      </w:r>
      <w:r w:rsidR="3DB1974A" w:rsidRPr="5D1C01B2">
        <w:rPr>
          <w:lang w:val="fr-BE"/>
        </w:rPr>
        <w:t xml:space="preserve"> </w:t>
      </w:r>
      <w:r w:rsidR="592C8993" w:rsidRPr="5D1C01B2">
        <w:rPr>
          <w:lang w:val="fr-BE"/>
        </w:rPr>
        <w:t xml:space="preserve">apparaît </w:t>
      </w:r>
      <w:r w:rsidRPr="5D1C01B2">
        <w:rPr>
          <w:lang w:val="fr-BE"/>
        </w:rPr>
        <w:t>plutôt</w:t>
      </w:r>
      <w:r w:rsidR="3DB1974A" w:rsidRPr="5D1C01B2">
        <w:rPr>
          <w:lang w:val="fr-BE"/>
        </w:rPr>
        <w:t xml:space="preserve"> imprécise. Qu’est-ce qu’une alimentation « adéquate », « saine », « suffisante » et « nutritive » ? Que signifie le pour « tous et toutes » ? Comment définit-on la sécurité alimentaire à l’échelle nationale ? A l’heure où </w:t>
      </w:r>
      <w:r w:rsidR="104A7345" w:rsidRPr="5D1C01B2">
        <w:rPr>
          <w:lang w:val="fr-BE"/>
        </w:rPr>
        <w:t xml:space="preserve">ces </w:t>
      </w:r>
      <w:r w:rsidR="0965C5C6" w:rsidRPr="5D1C01B2">
        <w:rPr>
          <w:rFonts w:ascii="Calibri" w:eastAsia="Calibri" w:hAnsi="Calibri" w:cs="Calibri"/>
          <w:lang w:val="fr-BE"/>
        </w:rPr>
        <w:t>1</w:t>
      </w:r>
      <w:r w:rsidR="1382760F" w:rsidRPr="5D1C01B2">
        <w:rPr>
          <w:rFonts w:ascii="Calibri" w:eastAsia="Calibri" w:hAnsi="Calibri" w:cs="Calibri"/>
          <w:lang w:val="fr-BE"/>
        </w:rPr>
        <w:t>59</w:t>
      </w:r>
      <w:r w:rsidR="0965C5C6" w:rsidRPr="5D1C01B2">
        <w:rPr>
          <w:rFonts w:ascii="Calibri" w:eastAsia="Calibri" w:hAnsi="Calibri" w:cs="Calibri"/>
          <w:lang w:val="fr-BE"/>
        </w:rPr>
        <w:t xml:space="preserve"> </w:t>
      </w:r>
      <w:r w:rsidR="3DB1974A" w:rsidRPr="5D1C01B2">
        <w:rPr>
          <w:lang w:val="fr-BE"/>
        </w:rPr>
        <w:t>pays d</w:t>
      </w:r>
      <w:r w:rsidR="4103F438" w:rsidRPr="5D1C01B2">
        <w:rPr>
          <w:lang w:val="fr-BE"/>
        </w:rPr>
        <w:t>e la COP28</w:t>
      </w:r>
      <w:r w:rsidR="3DB1974A" w:rsidRPr="5D1C01B2">
        <w:rPr>
          <w:lang w:val="fr-BE"/>
        </w:rPr>
        <w:t xml:space="preserve"> enclenchent une réflexion sérieuse sur l’alimentation tant à échelle nationale qu’internationale, il s’agirait de pouvoir se positionner en</w:t>
      </w:r>
      <w:r w:rsidR="58390F42" w:rsidRPr="5D1C01B2">
        <w:rPr>
          <w:lang w:val="fr-BE"/>
        </w:rPr>
        <w:t xml:space="preserve"> parallèle</w:t>
      </w:r>
      <w:r w:rsidR="3DB1974A" w:rsidRPr="5D1C01B2">
        <w:rPr>
          <w:lang w:val="fr-BE"/>
        </w:rPr>
        <w:t xml:space="preserve"> tant que </w:t>
      </w:r>
      <w:r w:rsidR="782E5633" w:rsidRPr="5D1C01B2">
        <w:rPr>
          <w:lang w:val="fr-BE"/>
        </w:rPr>
        <w:t xml:space="preserve">société </w:t>
      </w:r>
      <w:r w:rsidR="3DB1974A" w:rsidRPr="5D1C01B2">
        <w:rPr>
          <w:lang w:val="fr-BE"/>
        </w:rPr>
        <w:t>sur ces questions</w:t>
      </w:r>
      <w:r w:rsidR="0525BA67" w:rsidRPr="5D1C01B2">
        <w:rPr>
          <w:lang w:val="fr-BE"/>
        </w:rPr>
        <w:t>.</w:t>
      </w:r>
      <w:r w:rsidR="0B1A64CA" w:rsidRPr="5D1C01B2">
        <w:rPr>
          <w:lang w:val="fr-BE"/>
        </w:rPr>
        <w:t xml:space="preserve"> </w:t>
      </w:r>
      <w:r w:rsidR="5C42969F" w:rsidRPr="5D1C01B2">
        <w:rPr>
          <w:lang w:val="fr-BE"/>
        </w:rPr>
        <w:t>Ceci</w:t>
      </w:r>
      <w:r w:rsidR="4094AC8C" w:rsidRPr="5D1C01B2">
        <w:rPr>
          <w:lang w:val="fr-BE"/>
        </w:rPr>
        <w:t xml:space="preserve"> implique</w:t>
      </w:r>
      <w:r w:rsidR="1606A7FE" w:rsidRPr="5D1C01B2">
        <w:rPr>
          <w:lang w:val="fr-BE"/>
        </w:rPr>
        <w:t>,</w:t>
      </w:r>
      <w:r w:rsidR="4094AC8C" w:rsidRPr="5D1C01B2">
        <w:rPr>
          <w:lang w:val="fr-BE"/>
        </w:rPr>
        <w:t xml:space="preserve"> dans un souci de démocratie</w:t>
      </w:r>
      <w:r w:rsidR="747FB5CB" w:rsidRPr="5D1C01B2">
        <w:rPr>
          <w:lang w:val="fr-BE"/>
        </w:rPr>
        <w:t>,</w:t>
      </w:r>
      <w:r w:rsidR="0B1A64CA" w:rsidRPr="5D1C01B2">
        <w:rPr>
          <w:lang w:val="fr-BE"/>
        </w:rPr>
        <w:t xml:space="preserve"> de pouvoir inclure</w:t>
      </w:r>
      <w:r w:rsidR="4885AAAD" w:rsidRPr="5D1C01B2">
        <w:rPr>
          <w:lang w:val="fr-BE"/>
        </w:rPr>
        <w:t xml:space="preserve"> l</w:t>
      </w:r>
      <w:r w:rsidR="1666720B" w:rsidRPr="5D1C01B2">
        <w:rPr>
          <w:lang w:val="fr-BE"/>
        </w:rPr>
        <w:t>’ensemble d</w:t>
      </w:r>
      <w:r w:rsidR="4495211D" w:rsidRPr="5D1C01B2">
        <w:rPr>
          <w:lang w:val="fr-BE"/>
        </w:rPr>
        <w:t>es</w:t>
      </w:r>
      <w:r w:rsidR="4885AAAD" w:rsidRPr="5D1C01B2">
        <w:rPr>
          <w:lang w:val="fr-BE"/>
        </w:rPr>
        <w:t xml:space="preserve"> population</w:t>
      </w:r>
      <w:r w:rsidR="2C1BE6C6" w:rsidRPr="5D1C01B2">
        <w:rPr>
          <w:lang w:val="fr-BE"/>
        </w:rPr>
        <w:t>s</w:t>
      </w:r>
      <w:r w:rsidR="16BCEB46" w:rsidRPr="5D1C01B2">
        <w:rPr>
          <w:lang w:val="fr-BE"/>
        </w:rPr>
        <w:t xml:space="preserve"> concernées</w:t>
      </w:r>
      <w:r w:rsidR="4885AAAD" w:rsidRPr="5D1C01B2">
        <w:rPr>
          <w:lang w:val="fr-BE"/>
        </w:rPr>
        <w:t xml:space="preserve"> dans les décisions prises</w:t>
      </w:r>
      <w:r w:rsidR="58CBCD95" w:rsidRPr="5D1C01B2">
        <w:rPr>
          <w:lang w:val="fr-BE"/>
        </w:rPr>
        <w:t xml:space="preserve">, et ce </w:t>
      </w:r>
      <w:r w:rsidR="0F39213B" w:rsidRPr="5D1C01B2">
        <w:rPr>
          <w:lang w:val="fr-BE"/>
        </w:rPr>
        <w:t xml:space="preserve">afin d’assurer </w:t>
      </w:r>
      <w:r w:rsidR="244A8CE7" w:rsidRPr="5D1C01B2">
        <w:rPr>
          <w:lang w:val="fr-BE"/>
        </w:rPr>
        <w:t xml:space="preserve">des </w:t>
      </w:r>
      <w:r w:rsidR="0F39213B" w:rsidRPr="5D1C01B2">
        <w:rPr>
          <w:lang w:val="fr-BE"/>
        </w:rPr>
        <w:t>contre-pouvoir</w:t>
      </w:r>
      <w:r w:rsidR="13D689AC" w:rsidRPr="5D1C01B2">
        <w:rPr>
          <w:lang w:val="fr-BE"/>
        </w:rPr>
        <w:t>s</w:t>
      </w:r>
      <w:r w:rsidR="0F39213B" w:rsidRPr="5D1C01B2">
        <w:rPr>
          <w:lang w:val="fr-BE"/>
        </w:rPr>
        <w:t xml:space="preserve"> </w:t>
      </w:r>
      <w:r w:rsidR="5FC8BF53" w:rsidRPr="5D1C01B2">
        <w:rPr>
          <w:lang w:val="fr-BE"/>
        </w:rPr>
        <w:t>citoyen</w:t>
      </w:r>
      <w:r w:rsidR="4BC8AFD7" w:rsidRPr="5D1C01B2">
        <w:rPr>
          <w:lang w:val="fr-BE"/>
        </w:rPr>
        <w:t>s</w:t>
      </w:r>
      <w:r w:rsidR="5FC8BF53" w:rsidRPr="5D1C01B2">
        <w:rPr>
          <w:lang w:val="fr-BE"/>
        </w:rPr>
        <w:t xml:space="preserve"> </w:t>
      </w:r>
      <w:r w:rsidR="4378B42B" w:rsidRPr="5D1C01B2">
        <w:rPr>
          <w:lang w:val="fr-BE"/>
        </w:rPr>
        <w:t xml:space="preserve">qui permettraient de </w:t>
      </w:r>
      <w:r w:rsidR="0F39213B" w:rsidRPr="5D1C01B2">
        <w:rPr>
          <w:lang w:val="fr-BE"/>
        </w:rPr>
        <w:t>garder la main sur notre avenir</w:t>
      </w:r>
      <w:r w:rsidR="3DB1974A" w:rsidRPr="5D1C01B2">
        <w:rPr>
          <w:lang w:val="fr-BE"/>
        </w:rPr>
        <w:t>.</w:t>
      </w:r>
      <w:r w:rsidR="7EC4157B" w:rsidRPr="5D1C01B2">
        <w:rPr>
          <w:lang w:val="fr-BE"/>
        </w:rPr>
        <w:t xml:space="preserve"> </w:t>
      </w:r>
      <w:r w:rsidR="5367F5B2" w:rsidRPr="5D1C01B2">
        <w:rPr>
          <w:lang w:val="fr-BE"/>
        </w:rPr>
        <w:t>Le</w:t>
      </w:r>
      <w:r w:rsidR="39D31DEE" w:rsidRPr="5D1C01B2">
        <w:rPr>
          <w:lang w:val="fr-BE"/>
        </w:rPr>
        <w:t xml:space="preserve"> flou </w:t>
      </w:r>
      <w:r w:rsidR="18B4C47F" w:rsidRPr="5D1C01B2">
        <w:rPr>
          <w:lang w:val="fr-BE"/>
        </w:rPr>
        <w:t xml:space="preserve">qui </w:t>
      </w:r>
      <w:r w:rsidR="1666720B" w:rsidRPr="5D1C01B2">
        <w:rPr>
          <w:lang w:val="fr-BE"/>
        </w:rPr>
        <w:t>caractérise</w:t>
      </w:r>
      <w:r w:rsidR="18B4C47F" w:rsidRPr="5D1C01B2">
        <w:rPr>
          <w:lang w:val="fr-BE"/>
        </w:rPr>
        <w:t xml:space="preserve"> </w:t>
      </w:r>
      <w:r w:rsidR="4792FF9C" w:rsidRPr="5D1C01B2">
        <w:rPr>
          <w:lang w:val="fr-BE"/>
        </w:rPr>
        <w:t>habituel</w:t>
      </w:r>
      <w:r w:rsidR="5BEC3E87" w:rsidRPr="5D1C01B2">
        <w:rPr>
          <w:lang w:val="fr-BE"/>
        </w:rPr>
        <w:t>lement</w:t>
      </w:r>
      <w:r w:rsidR="4792FF9C" w:rsidRPr="5D1C01B2">
        <w:rPr>
          <w:lang w:val="fr-BE"/>
        </w:rPr>
        <w:t xml:space="preserve"> </w:t>
      </w:r>
      <w:r w:rsidR="3445CCD1" w:rsidRPr="5D1C01B2">
        <w:rPr>
          <w:lang w:val="fr-BE"/>
        </w:rPr>
        <w:t>l</w:t>
      </w:r>
      <w:r w:rsidR="4792FF9C" w:rsidRPr="5D1C01B2">
        <w:rPr>
          <w:lang w:val="fr-BE"/>
        </w:rPr>
        <w:t>es déclarations internationales peut être vu</w:t>
      </w:r>
      <w:r w:rsidR="6E9CEB7D" w:rsidRPr="5D1C01B2">
        <w:rPr>
          <w:lang w:val="fr-BE"/>
        </w:rPr>
        <w:t xml:space="preserve"> ici</w:t>
      </w:r>
      <w:r w:rsidR="4792FF9C" w:rsidRPr="5D1C01B2">
        <w:rPr>
          <w:lang w:val="fr-BE"/>
        </w:rPr>
        <w:t xml:space="preserve"> comme une </w:t>
      </w:r>
      <w:r w:rsidR="1666720B" w:rsidRPr="5D1C01B2">
        <w:rPr>
          <w:lang w:val="fr-BE"/>
        </w:rPr>
        <w:t xml:space="preserve">opportunité, une </w:t>
      </w:r>
      <w:r w:rsidR="4792FF9C" w:rsidRPr="5D1C01B2">
        <w:rPr>
          <w:lang w:val="fr-BE"/>
        </w:rPr>
        <w:t>souplesse</w:t>
      </w:r>
      <w:r w:rsidR="1666720B" w:rsidRPr="5D1C01B2">
        <w:rPr>
          <w:lang w:val="fr-BE"/>
        </w:rPr>
        <w:t xml:space="preserve">, </w:t>
      </w:r>
      <w:r w:rsidR="4792FF9C" w:rsidRPr="5D1C01B2">
        <w:rPr>
          <w:lang w:val="fr-BE"/>
        </w:rPr>
        <w:t xml:space="preserve">permettant </w:t>
      </w:r>
      <w:r w:rsidR="4C784387" w:rsidRPr="5D1C01B2">
        <w:rPr>
          <w:lang w:val="fr-BE"/>
        </w:rPr>
        <w:t xml:space="preserve">aux différents états et à leur population </w:t>
      </w:r>
      <w:r w:rsidR="4792FF9C" w:rsidRPr="5D1C01B2">
        <w:rPr>
          <w:lang w:val="fr-BE"/>
        </w:rPr>
        <w:t xml:space="preserve">de </w:t>
      </w:r>
      <w:r w:rsidR="63D9F02B" w:rsidRPr="5D1C01B2">
        <w:rPr>
          <w:lang w:val="fr-BE"/>
        </w:rPr>
        <w:t>s’</w:t>
      </w:r>
      <w:r w:rsidR="4792FF9C" w:rsidRPr="5D1C01B2">
        <w:rPr>
          <w:lang w:val="fr-BE"/>
        </w:rPr>
        <w:t xml:space="preserve">approprier les termes </w:t>
      </w:r>
      <w:r w:rsidR="5674655D" w:rsidRPr="5D1C01B2">
        <w:rPr>
          <w:lang w:val="fr-BE"/>
        </w:rPr>
        <w:t xml:space="preserve">posés </w:t>
      </w:r>
      <w:r w:rsidR="4792FF9C" w:rsidRPr="5D1C01B2">
        <w:rPr>
          <w:lang w:val="fr-BE"/>
        </w:rPr>
        <w:t>pour décider</w:t>
      </w:r>
      <w:r w:rsidR="1277973E" w:rsidRPr="5D1C01B2">
        <w:rPr>
          <w:lang w:val="fr-BE"/>
        </w:rPr>
        <w:t xml:space="preserve"> comment les développer, et donc, dans ce cas</w:t>
      </w:r>
      <w:r w:rsidR="1517C891" w:rsidRPr="5D1C01B2">
        <w:rPr>
          <w:lang w:val="fr-BE"/>
        </w:rPr>
        <w:t>, de construire des visions collectives du</w:t>
      </w:r>
      <w:r w:rsidR="3C034220" w:rsidRPr="5D1C01B2">
        <w:rPr>
          <w:lang w:val="fr-BE"/>
        </w:rPr>
        <w:t xml:space="preserve"> droit à une alimentation adéquate</w:t>
      </w:r>
      <w:r w:rsidR="66A3ACB8" w:rsidRPr="5D1C01B2">
        <w:rPr>
          <w:lang w:val="fr-BE"/>
        </w:rPr>
        <w:t xml:space="preserve"> pour tou</w:t>
      </w:r>
      <w:r w:rsidR="767896F0" w:rsidRPr="5D1C01B2">
        <w:rPr>
          <w:lang w:val="fr-BE"/>
        </w:rPr>
        <w:t>s·t</w:t>
      </w:r>
      <w:r w:rsidR="66A3ACB8" w:rsidRPr="5D1C01B2">
        <w:rPr>
          <w:lang w:val="fr-BE"/>
        </w:rPr>
        <w:t>es</w:t>
      </w:r>
      <w:r w:rsidR="3C034220" w:rsidRPr="5D1C01B2">
        <w:rPr>
          <w:lang w:val="fr-BE"/>
        </w:rPr>
        <w:t>.</w:t>
      </w:r>
      <w:r w:rsidR="4792FF9C" w:rsidRPr="5D1C01B2">
        <w:rPr>
          <w:lang w:val="fr-BE"/>
        </w:rPr>
        <w:t xml:space="preserve"> </w:t>
      </w:r>
    </w:p>
    <w:p w14:paraId="13659B28" w14:textId="330A3445" w:rsidR="39CF8166" w:rsidRDefault="7407BF46" w:rsidP="000A4774">
      <w:pPr>
        <w:jc w:val="both"/>
        <w:rPr>
          <w:lang w:val="fr-BE"/>
        </w:rPr>
      </w:pPr>
      <w:r w:rsidRPr="5D1C01B2">
        <w:rPr>
          <w:lang w:val="fr-BE"/>
        </w:rPr>
        <w:t xml:space="preserve">Dans l’idée d’un exercice de </w:t>
      </w:r>
      <w:r w:rsidR="2D031F20" w:rsidRPr="5D1C01B2">
        <w:rPr>
          <w:lang w:val="fr-BE"/>
        </w:rPr>
        <w:t>c</w:t>
      </w:r>
      <w:r w:rsidR="145AEA8D" w:rsidRPr="5D1C01B2">
        <w:rPr>
          <w:lang w:val="fr-BE"/>
        </w:rPr>
        <w:t>e droit à une alimentation</w:t>
      </w:r>
      <w:r w:rsidR="33E46CCA" w:rsidRPr="5D1C01B2">
        <w:rPr>
          <w:lang w:val="fr-BE"/>
        </w:rPr>
        <w:t xml:space="preserve"> adéquate pour tous·tes</w:t>
      </w:r>
      <w:r w:rsidR="145AEA8D" w:rsidRPr="5D1C01B2">
        <w:rPr>
          <w:lang w:val="fr-BE"/>
        </w:rPr>
        <w:t>,</w:t>
      </w:r>
      <w:r w:rsidR="4F5360DF" w:rsidRPr="5D1C01B2">
        <w:rPr>
          <w:lang w:val="fr-BE"/>
        </w:rPr>
        <w:t xml:space="preserve"> encore à définir,</w:t>
      </w:r>
      <w:r w:rsidR="145AEA8D" w:rsidRPr="5D1C01B2">
        <w:rPr>
          <w:lang w:val="fr-BE"/>
        </w:rPr>
        <w:t xml:space="preserve"> </w:t>
      </w:r>
      <w:r w:rsidR="021D01A9" w:rsidRPr="5D1C01B2">
        <w:rPr>
          <w:lang w:val="fr-BE"/>
        </w:rPr>
        <w:t>qu</w:t>
      </w:r>
      <w:r w:rsidR="035BA3DC" w:rsidRPr="5D1C01B2">
        <w:rPr>
          <w:lang w:val="fr-BE"/>
        </w:rPr>
        <w:t>elles seraient</w:t>
      </w:r>
      <w:r w:rsidR="36F2A9E2" w:rsidRPr="5D1C01B2">
        <w:rPr>
          <w:lang w:val="fr-BE"/>
        </w:rPr>
        <w:t xml:space="preserve"> </w:t>
      </w:r>
      <w:r w:rsidR="0131EDFF" w:rsidRPr="5D1C01B2">
        <w:rPr>
          <w:lang w:val="fr-BE"/>
        </w:rPr>
        <w:t xml:space="preserve">donc </w:t>
      </w:r>
      <w:r w:rsidR="035BA3DC" w:rsidRPr="5D1C01B2">
        <w:rPr>
          <w:lang w:val="fr-BE"/>
        </w:rPr>
        <w:t xml:space="preserve">les dimensions </w:t>
      </w:r>
      <w:r w:rsidR="6D3174D7" w:rsidRPr="5D1C01B2">
        <w:rPr>
          <w:lang w:val="fr-BE"/>
        </w:rPr>
        <w:t xml:space="preserve">incontournables </w:t>
      </w:r>
      <w:r w:rsidR="035BA3DC" w:rsidRPr="5D1C01B2">
        <w:rPr>
          <w:lang w:val="fr-BE"/>
        </w:rPr>
        <w:t xml:space="preserve">à prendre en </w:t>
      </w:r>
      <w:r w:rsidR="6FFBB740" w:rsidRPr="5D1C01B2">
        <w:rPr>
          <w:lang w:val="fr-BE"/>
        </w:rPr>
        <w:t>compte ?</w:t>
      </w:r>
      <w:r w:rsidR="035BA3DC" w:rsidRPr="5D1C01B2">
        <w:rPr>
          <w:lang w:val="fr-BE"/>
        </w:rPr>
        <w:t xml:space="preserve"> </w:t>
      </w:r>
    </w:p>
    <w:p w14:paraId="5944C487" w14:textId="4333112D" w:rsidR="002E23A1" w:rsidRDefault="550C4F33" w:rsidP="00F75272">
      <w:pPr>
        <w:jc w:val="both"/>
        <w:rPr>
          <w:lang w:val="fr-BE"/>
        </w:rPr>
      </w:pPr>
      <w:r w:rsidRPr="5D1C01B2">
        <w:rPr>
          <w:lang w:val="fr-BE"/>
        </w:rPr>
        <w:t>Ce</w:t>
      </w:r>
      <w:r w:rsidR="3B8D6C0B" w:rsidRPr="5D1C01B2">
        <w:rPr>
          <w:lang w:val="fr-BE"/>
        </w:rPr>
        <w:t xml:space="preserve"> que l’on peut trouver dans les rayons des supermarchés n’est pa</w:t>
      </w:r>
      <w:r w:rsidR="39FF10A6" w:rsidRPr="5D1C01B2">
        <w:rPr>
          <w:lang w:val="fr-BE"/>
        </w:rPr>
        <w:t>s</w:t>
      </w:r>
      <w:r w:rsidR="3B8D6C0B" w:rsidRPr="5D1C01B2">
        <w:rPr>
          <w:lang w:val="fr-BE"/>
        </w:rPr>
        <w:t xml:space="preserve"> le fruit d</w:t>
      </w:r>
      <w:r w:rsidR="27D8E538" w:rsidRPr="5D1C01B2">
        <w:rPr>
          <w:lang w:val="fr-BE"/>
        </w:rPr>
        <w:t xml:space="preserve">’un marché libre et éclairé, où les </w:t>
      </w:r>
      <w:r w:rsidR="271EE69B" w:rsidRPr="5D1C01B2">
        <w:rPr>
          <w:lang w:val="fr-BE"/>
        </w:rPr>
        <w:t>acteur</w:t>
      </w:r>
      <w:r w:rsidR="009D321E" w:rsidRPr="5D1C01B2">
        <w:rPr>
          <w:lang w:val="fr-BE"/>
        </w:rPr>
        <w:t>·</w:t>
      </w:r>
      <w:r w:rsidR="728AAF00" w:rsidRPr="5D1C01B2">
        <w:rPr>
          <w:lang w:val="fr-BE"/>
        </w:rPr>
        <w:t>ice</w:t>
      </w:r>
      <w:r w:rsidR="271EE69B" w:rsidRPr="5D1C01B2">
        <w:rPr>
          <w:lang w:val="fr-BE"/>
        </w:rPr>
        <w:t xml:space="preserve">s </w:t>
      </w:r>
      <w:r w:rsidR="70195806" w:rsidRPr="5D1C01B2">
        <w:rPr>
          <w:lang w:val="fr-BE"/>
        </w:rPr>
        <w:t>de la chaîne alimentaire</w:t>
      </w:r>
      <w:r w:rsidR="271EE69B" w:rsidRPr="5D1C01B2">
        <w:rPr>
          <w:lang w:val="fr-BE"/>
        </w:rPr>
        <w:t xml:space="preserve"> s’</w:t>
      </w:r>
      <w:r w:rsidR="50353039" w:rsidRPr="5D1C01B2">
        <w:rPr>
          <w:lang w:val="fr-BE"/>
        </w:rPr>
        <w:t>accorderaient</w:t>
      </w:r>
      <w:r w:rsidR="01064180" w:rsidRPr="5D1C01B2">
        <w:rPr>
          <w:lang w:val="fr-BE"/>
        </w:rPr>
        <w:t xml:space="preserve"> </w:t>
      </w:r>
      <w:r w:rsidR="271EE69B" w:rsidRPr="5D1C01B2">
        <w:rPr>
          <w:lang w:val="fr-BE"/>
        </w:rPr>
        <w:t>par magie au gré de leur bien</w:t>
      </w:r>
      <w:r w:rsidR="39FF10A6" w:rsidRPr="5D1C01B2">
        <w:rPr>
          <w:lang w:val="fr-BE"/>
        </w:rPr>
        <w:t>-</w:t>
      </w:r>
      <w:r w:rsidR="271EE69B" w:rsidRPr="5D1C01B2">
        <w:rPr>
          <w:lang w:val="fr-BE"/>
        </w:rPr>
        <w:t>pensan</w:t>
      </w:r>
      <w:r w:rsidR="39FF10A6" w:rsidRPr="5D1C01B2">
        <w:rPr>
          <w:lang w:val="fr-BE"/>
        </w:rPr>
        <w:t>c</w:t>
      </w:r>
      <w:r w:rsidR="271EE69B" w:rsidRPr="5D1C01B2">
        <w:rPr>
          <w:lang w:val="fr-BE"/>
        </w:rPr>
        <w:t xml:space="preserve">e </w:t>
      </w:r>
      <w:r w:rsidR="73FE3F5E" w:rsidRPr="5D1C01B2">
        <w:rPr>
          <w:lang w:val="fr-BE"/>
        </w:rPr>
        <w:t xml:space="preserve">et de leur bienveillance </w:t>
      </w:r>
      <w:r w:rsidR="271EE69B" w:rsidRPr="5D1C01B2">
        <w:rPr>
          <w:lang w:val="fr-BE"/>
        </w:rPr>
        <w:t>respective</w:t>
      </w:r>
      <w:r w:rsidR="01064180" w:rsidRPr="5D1C01B2">
        <w:rPr>
          <w:lang w:val="fr-BE"/>
        </w:rPr>
        <w:t xml:space="preserve">, de sorte à nous fournir les biens alimentaires dont </w:t>
      </w:r>
      <w:r w:rsidR="79B96384" w:rsidRPr="5D1C01B2">
        <w:rPr>
          <w:lang w:val="fr-BE"/>
        </w:rPr>
        <w:t xml:space="preserve">nous </w:t>
      </w:r>
      <w:r w:rsidR="645B9B96" w:rsidRPr="5D1C01B2">
        <w:rPr>
          <w:lang w:val="fr-BE"/>
        </w:rPr>
        <w:t>avons exactement</w:t>
      </w:r>
      <w:r w:rsidR="01064180" w:rsidRPr="5D1C01B2">
        <w:rPr>
          <w:lang w:val="fr-BE"/>
        </w:rPr>
        <w:t xml:space="preserve"> besoin</w:t>
      </w:r>
      <w:r w:rsidR="71475CB5" w:rsidRPr="5D1C01B2">
        <w:rPr>
          <w:lang w:val="fr-BE"/>
        </w:rPr>
        <w:t xml:space="preserve">, </w:t>
      </w:r>
      <w:r w:rsidR="1F5885A7" w:rsidRPr="5D1C01B2">
        <w:rPr>
          <w:lang w:val="fr-BE"/>
        </w:rPr>
        <w:t xml:space="preserve">et ce, </w:t>
      </w:r>
      <w:r w:rsidR="71475CB5" w:rsidRPr="5D1C01B2">
        <w:rPr>
          <w:lang w:val="fr-BE"/>
        </w:rPr>
        <w:t xml:space="preserve">en </w:t>
      </w:r>
      <w:r w:rsidR="70195806" w:rsidRPr="5D1C01B2">
        <w:rPr>
          <w:lang w:val="fr-BE"/>
        </w:rPr>
        <w:t xml:space="preserve">des </w:t>
      </w:r>
      <w:r w:rsidR="59D0AEF0" w:rsidRPr="5D1C01B2">
        <w:rPr>
          <w:lang w:val="fr-BE"/>
        </w:rPr>
        <w:t xml:space="preserve">quantités </w:t>
      </w:r>
      <w:r w:rsidR="3A6BACC9" w:rsidRPr="5D1C01B2">
        <w:rPr>
          <w:lang w:val="fr-BE"/>
        </w:rPr>
        <w:t>adéquates à notre consommation réelle</w:t>
      </w:r>
      <w:r w:rsidR="1E268DD9" w:rsidRPr="5D1C01B2">
        <w:rPr>
          <w:lang w:val="fr-BE"/>
        </w:rPr>
        <w:t xml:space="preserve"> tout en adressant l</w:t>
      </w:r>
      <w:r w:rsidR="028EB0C5" w:rsidRPr="5D1C01B2">
        <w:rPr>
          <w:lang w:val="fr-BE"/>
        </w:rPr>
        <w:t>a crise</w:t>
      </w:r>
      <w:r w:rsidR="1E268DD9" w:rsidRPr="5D1C01B2">
        <w:rPr>
          <w:lang w:val="fr-BE"/>
        </w:rPr>
        <w:t xml:space="preserve"> environnementa</w:t>
      </w:r>
      <w:r w:rsidR="0EE71F44" w:rsidRPr="5D1C01B2">
        <w:rPr>
          <w:lang w:val="fr-BE"/>
        </w:rPr>
        <w:t>le actuelle</w:t>
      </w:r>
      <w:r w:rsidR="7E87ADF0" w:rsidRPr="5D1C01B2">
        <w:rPr>
          <w:lang w:val="fr-BE"/>
        </w:rPr>
        <w:t xml:space="preserve">. </w:t>
      </w:r>
    </w:p>
    <w:p w14:paraId="58567DF1" w14:textId="0F4B8FB7" w:rsidR="69511AB2" w:rsidRDefault="69511AB2" w:rsidP="30F0F887">
      <w:pPr>
        <w:pStyle w:val="Ttulo1"/>
        <w:numPr>
          <w:ilvl w:val="0"/>
          <w:numId w:val="12"/>
        </w:numPr>
        <w:rPr>
          <w:lang w:val="fr-BE"/>
        </w:rPr>
      </w:pPr>
      <w:bookmarkStart w:id="2" w:name="_Toc185845836"/>
      <w:r w:rsidRPr="30F0F887">
        <w:rPr>
          <w:lang w:val="fr-BE"/>
        </w:rPr>
        <w:t>PRODUIRE ET IMPORTER : DES CHOIX AVANT TOUT POLITIQUES</w:t>
      </w:r>
      <w:bookmarkEnd w:id="2"/>
    </w:p>
    <w:p w14:paraId="010D30B8" w14:textId="71D53D82" w:rsidR="009D4F17" w:rsidRDefault="003273F5" w:rsidP="5D1C01B2">
      <w:pPr>
        <w:jc w:val="both"/>
        <w:rPr>
          <w:lang w:val="fr-BE"/>
        </w:rPr>
      </w:pPr>
      <w:r>
        <w:rPr>
          <w:lang w:val="fr-BE"/>
        </w:rPr>
        <w:t>D’un côté</w:t>
      </w:r>
      <w:r w:rsidRPr="00245ECD">
        <w:rPr>
          <w:lang w:val="fr-BE"/>
        </w:rPr>
        <w:t>, l</w:t>
      </w:r>
      <w:r w:rsidR="003733A3" w:rsidRPr="00245ECD">
        <w:rPr>
          <w:lang w:val="fr-BE"/>
        </w:rPr>
        <w:t>a</w:t>
      </w:r>
      <w:r w:rsidR="00E32040" w:rsidRPr="00245ECD">
        <w:rPr>
          <w:lang w:val="fr-BE"/>
        </w:rPr>
        <w:t xml:space="preserve"> production alimentaire</w:t>
      </w:r>
      <w:r w:rsidR="00E32040">
        <w:rPr>
          <w:lang w:val="fr-BE"/>
        </w:rPr>
        <w:t xml:space="preserve"> </w:t>
      </w:r>
      <w:r w:rsidR="001C3707">
        <w:rPr>
          <w:lang w:val="fr-BE"/>
        </w:rPr>
        <w:t xml:space="preserve">d’un pays ou d’une région </w:t>
      </w:r>
      <w:r w:rsidR="00E32040">
        <w:rPr>
          <w:lang w:val="fr-BE"/>
        </w:rPr>
        <w:t>est le résultat combiné de conditions pédoclimatiques</w:t>
      </w:r>
      <w:r w:rsidR="003F5FB2">
        <w:rPr>
          <w:rStyle w:val="Refdenotaalpie"/>
          <w:lang w:val="fr-BE"/>
        </w:rPr>
        <w:footnoteReference w:id="5"/>
      </w:r>
      <w:r w:rsidR="00E32040">
        <w:rPr>
          <w:lang w:val="fr-BE"/>
        </w:rPr>
        <w:t xml:space="preserve"> </w:t>
      </w:r>
      <w:r w:rsidR="005D2F0C">
        <w:rPr>
          <w:lang w:val="fr-BE"/>
        </w:rPr>
        <w:t>et de traditions séculaires</w:t>
      </w:r>
      <w:r>
        <w:rPr>
          <w:lang w:val="fr-BE"/>
        </w:rPr>
        <w:t xml:space="preserve">. </w:t>
      </w:r>
      <w:r w:rsidR="00017AA5">
        <w:rPr>
          <w:lang w:val="fr-BE"/>
        </w:rPr>
        <w:t>Néanmoins</w:t>
      </w:r>
      <w:r w:rsidR="00AC6045">
        <w:rPr>
          <w:lang w:val="fr-BE"/>
        </w:rPr>
        <w:t xml:space="preserve">, </w:t>
      </w:r>
      <w:r w:rsidR="2FCA730F">
        <w:rPr>
          <w:lang w:val="fr-BE"/>
        </w:rPr>
        <w:t>en raison d</w:t>
      </w:r>
      <w:r w:rsidR="00AC6045">
        <w:rPr>
          <w:lang w:val="fr-BE"/>
        </w:rPr>
        <w:t>es conditions environnementales changeant</w:t>
      </w:r>
      <w:r w:rsidR="00A97714">
        <w:rPr>
          <w:lang w:val="fr-BE"/>
        </w:rPr>
        <w:t xml:space="preserve"> du fait du réchauffement climatique</w:t>
      </w:r>
      <w:r w:rsidR="00AC6045">
        <w:rPr>
          <w:lang w:val="fr-BE"/>
        </w:rPr>
        <w:t xml:space="preserve">, </w:t>
      </w:r>
      <w:r w:rsidR="00A97714">
        <w:rPr>
          <w:lang w:val="fr-BE"/>
        </w:rPr>
        <w:t xml:space="preserve">chaque région devra </w:t>
      </w:r>
      <w:r w:rsidR="00AC6045">
        <w:rPr>
          <w:lang w:val="fr-BE"/>
        </w:rPr>
        <w:t xml:space="preserve">adapter </w:t>
      </w:r>
      <w:r w:rsidR="00A97714">
        <w:rPr>
          <w:lang w:val="fr-BE"/>
        </w:rPr>
        <w:t xml:space="preserve">sa production </w:t>
      </w:r>
      <w:r w:rsidR="00AC6045">
        <w:rPr>
          <w:lang w:val="fr-BE"/>
        </w:rPr>
        <w:t>à ce que la nature nous imposera</w:t>
      </w:r>
      <w:r w:rsidR="00BE47F2">
        <w:rPr>
          <w:lang w:val="fr-BE"/>
        </w:rPr>
        <w:t xml:space="preserve"> (</w:t>
      </w:r>
      <w:r w:rsidR="00651873">
        <w:rPr>
          <w:lang w:val="fr-BE"/>
        </w:rPr>
        <w:t xml:space="preserve">Thinkerview &amp; </w:t>
      </w:r>
      <w:r w:rsidR="00BE47F2">
        <w:rPr>
          <w:lang w:val="fr-BE"/>
        </w:rPr>
        <w:t>Zaka, 2023)</w:t>
      </w:r>
      <w:r w:rsidR="00AC6045">
        <w:rPr>
          <w:lang w:val="fr-BE"/>
        </w:rPr>
        <w:t>.</w:t>
      </w:r>
      <w:r w:rsidR="003C7121">
        <w:rPr>
          <w:lang w:val="fr-BE"/>
        </w:rPr>
        <w:t xml:space="preserve"> L</w:t>
      </w:r>
      <w:r w:rsidR="008E5EAC">
        <w:rPr>
          <w:lang w:val="fr-BE"/>
        </w:rPr>
        <w:t>’agriculture n’est pas dépendante que de conditions naturelles. Le social, le politique, influence ce qui est produit. En effet, o</w:t>
      </w:r>
      <w:r w:rsidR="005D2F0C">
        <w:rPr>
          <w:lang w:val="fr-BE"/>
        </w:rPr>
        <w:t xml:space="preserve">n ne peut nier </w:t>
      </w:r>
      <w:r w:rsidR="00587E27">
        <w:rPr>
          <w:lang w:val="fr-BE"/>
        </w:rPr>
        <w:t xml:space="preserve">que </w:t>
      </w:r>
      <w:r w:rsidR="00CF5CD9">
        <w:rPr>
          <w:lang w:val="fr-BE"/>
        </w:rPr>
        <w:t>la production alimentaire</w:t>
      </w:r>
      <w:r w:rsidR="005D2F0C">
        <w:rPr>
          <w:lang w:val="fr-BE"/>
        </w:rPr>
        <w:t xml:space="preserve"> </w:t>
      </w:r>
      <w:r w:rsidR="29B86A15">
        <w:rPr>
          <w:lang w:val="fr-BE"/>
        </w:rPr>
        <w:t>dépend largement de</w:t>
      </w:r>
      <w:r w:rsidR="00BA0643">
        <w:rPr>
          <w:lang w:val="fr-BE"/>
        </w:rPr>
        <w:t xml:space="preserve"> choix politiques, que ce soit </w:t>
      </w:r>
      <w:r w:rsidR="005D2F0C">
        <w:rPr>
          <w:lang w:val="fr-BE"/>
        </w:rPr>
        <w:t xml:space="preserve">par des </w:t>
      </w:r>
      <w:r w:rsidR="4B3B5D9B">
        <w:rPr>
          <w:lang w:val="fr-BE"/>
        </w:rPr>
        <w:t>mesures</w:t>
      </w:r>
      <w:r w:rsidR="005D2F0C">
        <w:rPr>
          <w:lang w:val="fr-BE"/>
        </w:rPr>
        <w:t xml:space="preserve"> publique</w:t>
      </w:r>
      <w:r w:rsidR="00C212AD">
        <w:rPr>
          <w:lang w:val="fr-BE"/>
        </w:rPr>
        <w:t xml:space="preserve">s </w:t>
      </w:r>
      <w:r w:rsidR="00BA0643">
        <w:rPr>
          <w:lang w:val="fr-BE"/>
        </w:rPr>
        <w:t xml:space="preserve">dédiées – on pense à </w:t>
      </w:r>
      <w:r w:rsidR="00C212AD">
        <w:rPr>
          <w:lang w:val="fr-BE"/>
        </w:rPr>
        <w:t>la Politique Agric</w:t>
      </w:r>
      <w:r w:rsidR="00542A4F">
        <w:rPr>
          <w:lang w:val="fr-BE"/>
        </w:rPr>
        <w:t>ole</w:t>
      </w:r>
      <w:r w:rsidR="00C212AD">
        <w:rPr>
          <w:lang w:val="fr-BE"/>
        </w:rPr>
        <w:t xml:space="preserve"> Commune</w:t>
      </w:r>
      <w:r w:rsidR="00C52F1F">
        <w:rPr>
          <w:lang w:val="fr-BE"/>
        </w:rPr>
        <w:t xml:space="preserve"> de l’Union européenne</w:t>
      </w:r>
      <w:r w:rsidR="00C212AD">
        <w:rPr>
          <w:lang w:val="fr-BE"/>
        </w:rPr>
        <w:t>, ou PAC</w:t>
      </w:r>
      <w:r w:rsidR="351CE018">
        <w:rPr>
          <w:lang w:val="fr-BE"/>
        </w:rPr>
        <w:t xml:space="preserve"> -,</w:t>
      </w:r>
      <w:r w:rsidR="00BA0643">
        <w:rPr>
          <w:lang w:val="fr-BE"/>
        </w:rPr>
        <w:t xml:space="preserve"> ou par des orientations politiques plus large</w:t>
      </w:r>
      <w:r w:rsidR="2773B6FE" w:rsidRPr="5BE792BF">
        <w:rPr>
          <w:lang w:val="fr-BE"/>
        </w:rPr>
        <w:t>s</w:t>
      </w:r>
      <w:r w:rsidR="00BA0643">
        <w:rPr>
          <w:lang w:val="fr-BE"/>
        </w:rPr>
        <w:t>,</w:t>
      </w:r>
      <w:r w:rsidR="007F0EB1">
        <w:rPr>
          <w:lang w:val="fr-BE"/>
        </w:rPr>
        <w:t xml:space="preserve"> à l’instar de la p</w:t>
      </w:r>
      <w:r w:rsidR="005F6ADF">
        <w:rPr>
          <w:lang w:val="fr-BE"/>
        </w:rPr>
        <w:t xml:space="preserve">osition </w:t>
      </w:r>
      <w:r w:rsidR="00C738AE">
        <w:rPr>
          <w:lang w:val="fr-BE"/>
        </w:rPr>
        <w:t>de la région wallonne</w:t>
      </w:r>
      <w:r w:rsidR="005C0C44">
        <w:rPr>
          <w:lang w:val="fr-BE"/>
        </w:rPr>
        <w:t xml:space="preserve"> </w:t>
      </w:r>
      <w:r w:rsidR="7D6D6945">
        <w:rPr>
          <w:lang w:val="fr-BE"/>
        </w:rPr>
        <w:t>considérant</w:t>
      </w:r>
      <w:r w:rsidR="005F6ADF">
        <w:rPr>
          <w:lang w:val="fr-BE"/>
        </w:rPr>
        <w:t xml:space="preserve"> </w:t>
      </w:r>
      <w:r w:rsidR="00BD16C6">
        <w:rPr>
          <w:lang w:val="fr-BE"/>
        </w:rPr>
        <w:t>les exportations</w:t>
      </w:r>
      <w:r w:rsidR="005F6ADF">
        <w:rPr>
          <w:lang w:val="fr-BE"/>
        </w:rPr>
        <w:t xml:space="preserve"> comme </w:t>
      </w:r>
      <w:r w:rsidR="00D10503">
        <w:rPr>
          <w:lang w:val="fr-BE"/>
        </w:rPr>
        <w:t>plus que désirables</w:t>
      </w:r>
      <w:r w:rsidR="00BD16C6">
        <w:rPr>
          <w:lang w:val="fr-BE"/>
        </w:rPr>
        <w:t>, dans le but d’obtenir une balance commerciale positive (SPW, 202</w:t>
      </w:r>
      <w:r w:rsidR="00D111A8">
        <w:rPr>
          <w:lang w:val="fr-BE"/>
        </w:rPr>
        <w:t>3</w:t>
      </w:r>
      <w:r w:rsidR="00BD16C6">
        <w:rPr>
          <w:lang w:val="fr-BE"/>
        </w:rPr>
        <w:t>).</w:t>
      </w:r>
      <w:r>
        <w:rPr>
          <w:lang w:val="fr-BE"/>
        </w:rPr>
        <w:t xml:space="preserve"> </w:t>
      </w:r>
      <w:r w:rsidR="1D255556">
        <w:rPr>
          <w:lang w:val="fr-BE"/>
        </w:rPr>
        <w:t xml:space="preserve">On s’interroge alors sur la place des exportations alimentaires dans ces approches, </w:t>
      </w:r>
      <w:r w:rsidR="2C6C52B0">
        <w:rPr>
          <w:lang w:val="fr-BE"/>
        </w:rPr>
        <w:t>ainsi que sur</w:t>
      </w:r>
      <w:r w:rsidR="00EB3E83">
        <w:rPr>
          <w:lang w:val="fr-BE"/>
        </w:rPr>
        <w:t xml:space="preserve"> </w:t>
      </w:r>
      <w:r w:rsidR="22B62996">
        <w:rPr>
          <w:lang w:val="fr-BE"/>
        </w:rPr>
        <w:t xml:space="preserve">les </w:t>
      </w:r>
      <w:r w:rsidR="00EB3E83">
        <w:rPr>
          <w:lang w:val="fr-BE"/>
        </w:rPr>
        <w:t>considérations éthiques</w:t>
      </w:r>
      <w:r w:rsidR="17CAEEA6">
        <w:rPr>
          <w:lang w:val="fr-BE"/>
        </w:rPr>
        <w:t xml:space="preserve"> qui y sont liées</w:t>
      </w:r>
      <w:r w:rsidR="2F17CB96">
        <w:rPr>
          <w:lang w:val="fr-BE"/>
        </w:rPr>
        <w:t>.</w:t>
      </w:r>
      <w:r w:rsidR="00020530">
        <w:rPr>
          <w:lang w:val="fr-BE"/>
        </w:rPr>
        <w:t xml:space="preserve"> </w:t>
      </w:r>
      <w:r w:rsidR="00801700">
        <w:rPr>
          <w:lang w:val="fr-BE"/>
        </w:rPr>
        <w:t xml:space="preserve">Certains </w:t>
      </w:r>
      <w:r w:rsidR="00BF3B50">
        <w:rPr>
          <w:lang w:val="fr-BE"/>
        </w:rPr>
        <w:t>exemples parlants</w:t>
      </w:r>
      <w:r w:rsidR="00801700">
        <w:rPr>
          <w:lang w:val="fr-BE"/>
        </w:rPr>
        <w:t xml:space="preserve"> démontrent </w:t>
      </w:r>
      <w:r w:rsidR="00002925">
        <w:rPr>
          <w:lang w:val="fr-BE"/>
        </w:rPr>
        <w:t>que l’exportation a ses limites</w:t>
      </w:r>
      <w:r w:rsidR="00BF3B50">
        <w:rPr>
          <w:lang w:val="fr-BE"/>
        </w:rPr>
        <w:t xml:space="preserve"> : (1) </w:t>
      </w:r>
      <w:r w:rsidR="006A04F3">
        <w:rPr>
          <w:lang w:val="fr-BE"/>
        </w:rPr>
        <w:t>e</w:t>
      </w:r>
      <w:r w:rsidR="00637AE9">
        <w:rPr>
          <w:lang w:val="fr-BE"/>
        </w:rPr>
        <w:t>xporter des frites</w:t>
      </w:r>
      <w:r w:rsidR="00EE26B5">
        <w:rPr>
          <w:lang w:val="fr-BE"/>
        </w:rPr>
        <w:t xml:space="preserve"> surgelées</w:t>
      </w:r>
      <w:r w:rsidR="00BF3B50">
        <w:rPr>
          <w:lang w:val="fr-BE"/>
        </w:rPr>
        <w:t xml:space="preserve"> Lutosa</w:t>
      </w:r>
      <w:r w:rsidR="004E1E3E">
        <w:rPr>
          <w:rStyle w:val="Refdenotaalpie"/>
          <w:lang w:val="fr-BE"/>
        </w:rPr>
        <w:footnoteReference w:id="6"/>
      </w:r>
      <w:r w:rsidR="00637AE9">
        <w:rPr>
          <w:lang w:val="fr-BE"/>
        </w:rPr>
        <w:t xml:space="preserve"> au Pérou</w:t>
      </w:r>
      <w:r w:rsidR="00020530">
        <w:rPr>
          <w:lang w:val="fr-BE"/>
        </w:rPr>
        <w:t xml:space="preserve"> alors que ce pays</w:t>
      </w:r>
      <w:r w:rsidR="00823ABE">
        <w:rPr>
          <w:lang w:val="fr-BE"/>
        </w:rPr>
        <w:t xml:space="preserve"> </w:t>
      </w:r>
      <w:r w:rsidR="00EE26B5">
        <w:rPr>
          <w:lang w:val="fr-BE"/>
        </w:rPr>
        <w:t>entretient des traditions fortes</w:t>
      </w:r>
      <w:r w:rsidR="00823ABE">
        <w:rPr>
          <w:lang w:val="fr-BE"/>
        </w:rPr>
        <w:t xml:space="preserve"> et séculaires</w:t>
      </w:r>
      <w:r w:rsidR="00EE26B5">
        <w:rPr>
          <w:lang w:val="fr-BE"/>
        </w:rPr>
        <w:t xml:space="preserve"> avec la pomme de terre</w:t>
      </w:r>
      <w:r w:rsidR="006A04F3">
        <w:rPr>
          <w:lang w:val="fr-BE"/>
        </w:rPr>
        <w:t xml:space="preserve"> apparaît</w:t>
      </w:r>
      <w:r w:rsidR="00746F17">
        <w:rPr>
          <w:lang w:val="fr-BE"/>
        </w:rPr>
        <w:t xml:space="preserve"> comme inutile</w:t>
      </w:r>
      <w:r w:rsidR="0028438A">
        <w:rPr>
          <w:lang w:val="fr-BE"/>
        </w:rPr>
        <w:t xml:space="preserve"> (De Mulenaere, 202</w:t>
      </w:r>
      <w:r w:rsidR="006B434C">
        <w:rPr>
          <w:lang w:val="fr-BE"/>
        </w:rPr>
        <w:t>0</w:t>
      </w:r>
      <w:r w:rsidR="0028438A">
        <w:rPr>
          <w:lang w:val="fr-BE"/>
        </w:rPr>
        <w:t>)</w:t>
      </w:r>
      <w:r w:rsidR="00BF3B50">
        <w:rPr>
          <w:lang w:val="fr-BE"/>
        </w:rPr>
        <w:t xml:space="preserve">, </w:t>
      </w:r>
      <w:r w:rsidR="001E6501">
        <w:rPr>
          <w:lang w:val="fr-BE"/>
        </w:rPr>
        <w:t xml:space="preserve">(2) </w:t>
      </w:r>
      <w:r w:rsidR="006A04F3">
        <w:rPr>
          <w:lang w:val="fr-BE"/>
        </w:rPr>
        <w:t xml:space="preserve">exporter </w:t>
      </w:r>
      <w:r w:rsidR="00C10359">
        <w:rPr>
          <w:lang w:val="fr-BE"/>
        </w:rPr>
        <w:t>des chips</w:t>
      </w:r>
      <w:r w:rsidR="00EE26B5">
        <w:rPr>
          <w:lang w:val="fr-BE"/>
        </w:rPr>
        <w:t xml:space="preserve"> belges</w:t>
      </w:r>
      <w:r w:rsidR="00C10359">
        <w:rPr>
          <w:lang w:val="fr-BE"/>
        </w:rPr>
        <w:t xml:space="preserve"> en Corée du Sud </w:t>
      </w:r>
      <w:r w:rsidR="00EE26B5">
        <w:rPr>
          <w:lang w:val="fr-BE"/>
        </w:rPr>
        <w:t xml:space="preserve">alors que </w:t>
      </w:r>
      <w:r w:rsidR="006A04F3">
        <w:rPr>
          <w:lang w:val="fr-BE"/>
        </w:rPr>
        <w:t>nous produisons trop de pommes de terre à l’échelle de la Wallonie</w:t>
      </w:r>
      <w:r w:rsidR="00297FED">
        <w:rPr>
          <w:lang w:val="fr-BE"/>
        </w:rPr>
        <w:t xml:space="preserve"> </w:t>
      </w:r>
      <w:r w:rsidR="00E533F5">
        <w:rPr>
          <w:lang w:val="fr-BE"/>
        </w:rPr>
        <w:t>interroge sur l’</w:t>
      </w:r>
      <w:r w:rsidR="00297FED">
        <w:rPr>
          <w:lang w:val="fr-BE"/>
        </w:rPr>
        <w:t xml:space="preserve">usage que l’on fait </w:t>
      </w:r>
      <w:r w:rsidR="00E533F5">
        <w:rPr>
          <w:lang w:val="fr-BE"/>
        </w:rPr>
        <w:t xml:space="preserve">des terres </w:t>
      </w:r>
      <w:r w:rsidR="000A08E0">
        <w:rPr>
          <w:lang w:val="fr-BE"/>
        </w:rPr>
        <w:t xml:space="preserve">nourricières </w:t>
      </w:r>
      <w:r w:rsidR="005C628C">
        <w:rPr>
          <w:lang w:val="fr-BE"/>
        </w:rPr>
        <w:t>(Wu, 2023)</w:t>
      </w:r>
      <w:r w:rsidR="001E6501">
        <w:rPr>
          <w:lang w:val="fr-BE"/>
        </w:rPr>
        <w:t>, et, enfin, (3) exporter de</w:t>
      </w:r>
      <w:r w:rsidR="00C70282">
        <w:rPr>
          <w:lang w:val="fr-BE"/>
        </w:rPr>
        <w:t xml:space="preserve"> la</w:t>
      </w:r>
      <w:r w:rsidR="00C10359">
        <w:rPr>
          <w:lang w:val="fr-BE"/>
        </w:rPr>
        <w:t xml:space="preserve"> poudre de lait au Sénégal</w:t>
      </w:r>
      <w:r w:rsidR="0E9A2292">
        <w:rPr>
          <w:lang w:val="fr-BE"/>
        </w:rPr>
        <w:t xml:space="preserve"> -</w:t>
      </w:r>
      <w:r w:rsidR="00C10359">
        <w:rPr>
          <w:lang w:val="fr-BE"/>
        </w:rPr>
        <w:t xml:space="preserve"> </w:t>
      </w:r>
      <w:r w:rsidR="00D0080D">
        <w:rPr>
          <w:lang w:val="fr-BE"/>
        </w:rPr>
        <w:t>qui</w:t>
      </w:r>
      <w:r w:rsidR="000A08E0">
        <w:rPr>
          <w:lang w:val="fr-BE"/>
        </w:rPr>
        <w:t xml:space="preserve"> </w:t>
      </w:r>
      <w:r w:rsidR="00D0080D">
        <w:rPr>
          <w:lang w:val="fr-BE"/>
        </w:rPr>
        <w:t>déforce la sécurité alimentaire du pays</w:t>
      </w:r>
      <w:r w:rsidR="000A08E0">
        <w:rPr>
          <w:lang w:val="fr-BE"/>
        </w:rPr>
        <w:t xml:space="preserve"> et </w:t>
      </w:r>
      <w:r w:rsidR="00D0080D">
        <w:rPr>
          <w:lang w:val="fr-BE"/>
        </w:rPr>
        <w:t>entrai</w:t>
      </w:r>
      <w:r w:rsidR="000A08E0">
        <w:rPr>
          <w:lang w:val="fr-BE"/>
        </w:rPr>
        <w:t>ne</w:t>
      </w:r>
      <w:r w:rsidR="00D0080D">
        <w:rPr>
          <w:lang w:val="fr-BE"/>
        </w:rPr>
        <w:t xml:space="preserve"> une concurrence déloyale entre le lait local et </w:t>
      </w:r>
      <w:r w:rsidR="7353046F">
        <w:rPr>
          <w:lang w:val="fr-BE"/>
        </w:rPr>
        <w:t xml:space="preserve">son ersatz le </w:t>
      </w:r>
      <w:r w:rsidR="00D0080D">
        <w:rPr>
          <w:lang w:val="fr-BE"/>
        </w:rPr>
        <w:t>lait en poudre importé</w:t>
      </w:r>
      <w:r w:rsidR="000A08E0">
        <w:rPr>
          <w:lang w:val="fr-BE"/>
        </w:rPr>
        <w:t xml:space="preserve"> </w:t>
      </w:r>
      <w:r w:rsidR="35B72A04">
        <w:rPr>
          <w:lang w:val="fr-BE"/>
        </w:rPr>
        <w:t xml:space="preserve">- </w:t>
      </w:r>
      <w:r w:rsidR="000A08E0">
        <w:rPr>
          <w:lang w:val="fr-BE"/>
        </w:rPr>
        <w:t>comme une troisième absurdité permise par les politiques d’exportation actuelles</w:t>
      </w:r>
      <w:r w:rsidR="00AE65CD">
        <w:rPr>
          <w:lang w:val="fr-BE"/>
        </w:rPr>
        <w:t xml:space="preserve"> (Humundi, 2020)</w:t>
      </w:r>
      <w:r w:rsidR="00D0080D">
        <w:rPr>
          <w:lang w:val="fr-BE"/>
        </w:rPr>
        <w:t>.</w:t>
      </w:r>
      <w:r w:rsidR="00AA4895">
        <w:rPr>
          <w:lang w:val="fr-BE"/>
        </w:rPr>
        <w:t xml:space="preserve"> Alors, que produit-on ? </w:t>
      </w:r>
      <w:r w:rsidR="00B11E82">
        <w:rPr>
          <w:lang w:val="fr-BE"/>
        </w:rPr>
        <w:t xml:space="preserve">Pour qui ? </w:t>
      </w:r>
      <w:r w:rsidR="32A9A080">
        <w:rPr>
          <w:lang w:val="fr-BE"/>
        </w:rPr>
        <w:t>C</w:t>
      </w:r>
      <w:r w:rsidR="00B11E82">
        <w:rPr>
          <w:lang w:val="fr-BE"/>
        </w:rPr>
        <w:t>omment ?</w:t>
      </w:r>
      <w:r w:rsidR="49EBFE8E">
        <w:rPr>
          <w:lang w:val="fr-BE"/>
        </w:rPr>
        <w:t xml:space="preserve"> Et pourquoi? </w:t>
      </w:r>
    </w:p>
    <w:p w14:paraId="0248A950" w14:textId="47FD523F" w:rsidR="000C1E58" w:rsidRDefault="003273F5" w:rsidP="5D1C01B2">
      <w:pPr>
        <w:jc w:val="both"/>
        <w:rPr>
          <w:lang w:val="fr-BE"/>
        </w:rPr>
      </w:pPr>
      <w:r w:rsidRPr="6F81F08E">
        <w:rPr>
          <w:lang w:val="fr-BE"/>
        </w:rPr>
        <w:t>D’un autre côté, ce que l’on ne sait pas (ou plus</w:t>
      </w:r>
      <w:r w:rsidR="0047396B">
        <w:rPr>
          <w:rStyle w:val="Refdenotaalpie"/>
          <w:lang w:val="fr-BE"/>
        </w:rPr>
        <w:footnoteReference w:id="7"/>
      </w:r>
      <w:r w:rsidRPr="6F81F08E">
        <w:rPr>
          <w:lang w:val="fr-BE"/>
        </w:rPr>
        <w:t xml:space="preserve">) produire, </w:t>
      </w:r>
      <w:r w:rsidR="57928D82" w:rsidRPr="5D1C01B2">
        <w:rPr>
          <w:lang w:val="fr-BE"/>
        </w:rPr>
        <w:t xml:space="preserve">nous devons </w:t>
      </w:r>
      <w:r w:rsidRPr="00245ECD">
        <w:rPr>
          <w:lang w:val="fr-BE"/>
        </w:rPr>
        <w:t>l’importer.</w:t>
      </w:r>
      <w:r w:rsidR="00D20636" w:rsidRPr="00245ECD">
        <w:rPr>
          <w:lang w:val="fr-BE"/>
        </w:rPr>
        <w:t xml:space="preserve"> </w:t>
      </w:r>
      <w:r w:rsidRPr="00245ECD">
        <w:rPr>
          <w:lang w:val="fr-BE"/>
        </w:rPr>
        <w:t>L</w:t>
      </w:r>
      <w:r w:rsidR="68582704" w:rsidRPr="00245ECD">
        <w:rPr>
          <w:lang w:val="fr-BE"/>
        </w:rPr>
        <w:t>es</w:t>
      </w:r>
      <w:r w:rsidR="00F95FA4" w:rsidRPr="00245ECD">
        <w:rPr>
          <w:lang w:val="fr-BE"/>
        </w:rPr>
        <w:t xml:space="preserve"> questi</w:t>
      </w:r>
      <w:r w:rsidRPr="00245ECD">
        <w:rPr>
          <w:lang w:val="fr-BE"/>
        </w:rPr>
        <w:t>on</w:t>
      </w:r>
      <w:r w:rsidR="1C35472C" w:rsidRPr="00245ECD">
        <w:rPr>
          <w:lang w:val="fr-BE"/>
        </w:rPr>
        <w:t>s</w:t>
      </w:r>
      <w:r w:rsidRPr="6F81F08E">
        <w:rPr>
          <w:lang w:val="fr-BE"/>
        </w:rPr>
        <w:t xml:space="preserve"> se pose</w:t>
      </w:r>
      <w:r w:rsidR="6D696A14" w:rsidRPr="6F81F08E">
        <w:rPr>
          <w:lang w:val="fr-BE"/>
        </w:rPr>
        <w:t>nt</w:t>
      </w:r>
      <w:r w:rsidRPr="6F81F08E">
        <w:rPr>
          <w:lang w:val="fr-BE"/>
        </w:rPr>
        <w:t xml:space="preserve"> alors de ce qu</w:t>
      </w:r>
      <w:r w:rsidR="01199EA1" w:rsidRPr="6F81F08E">
        <w:rPr>
          <w:lang w:val="fr-BE"/>
        </w:rPr>
        <w:t>e l</w:t>
      </w:r>
      <w:r w:rsidRPr="6F81F08E">
        <w:rPr>
          <w:lang w:val="fr-BE"/>
        </w:rPr>
        <w:t>’on importe</w:t>
      </w:r>
      <w:r w:rsidR="008E5652" w:rsidRPr="6F81F08E">
        <w:rPr>
          <w:lang w:val="fr-BE"/>
        </w:rPr>
        <w:t xml:space="preserve"> et ce qu</w:t>
      </w:r>
      <w:r w:rsidR="4D5735C4" w:rsidRPr="6F81F08E">
        <w:rPr>
          <w:lang w:val="fr-BE"/>
        </w:rPr>
        <w:t>e l</w:t>
      </w:r>
      <w:r w:rsidR="008E5652" w:rsidRPr="6F81F08E">
        <w:rPr>
          <w:lang w:val="fr-BE"/>
        </w:rPr>
        <w:t>’on souhaite privilégier</w:t>
      </w:r>
      <w:r w:rsidR="00637F56">
        <w:rPr>
          <w:lang w:val="fr-BE"/>
        </w:rPr>
        <w:t xml:space="preserve">, </w:t>
      </w:r>
      <w:r w:rsidR="716AE53C" w:rsidRPr="5D1C01B2">
        <w:rPr>
          <w:lang w:val="fr-BE"/>
        </w:rPr>
        <w:t>notamment</w:t>
      </w:r>
      <w:r w:rsidR="00637F56">
        <w:rPr>
          <w:lang w:val="fr-BE"/>
        </w:rPr>
        <w:t xml:space="preserve"> </w:t>
      </w:r>
      <w:r w:rsidR="008E5652" w:rsidRPr="6F81F08E">
        <w:rPr>
          <w:lang w:val="fr-BE"/>
        </w:rPr>
        <w:t xml:space="preserve">en allégeant les taxes de douane de certains produits </w:t>
      </w:r>
      <w:r w:rsidR="007F7795" w:rsidRPr="6F81F08E">
        <w:rPr>
          <w:lang w:val="fr-BE"/>
        </w:rPr>
        <w:t xml:space="preserve">ou encore </w:t>
      </w:r>
      <w:r w:rsidR="008E5652" w:rsidRPr="6F81F08E">
        <w:rPr>
          <w:lang w:val="fr-BE"/>
        </w:rPr>
        <w:t xml:space="preserve">en passant des accords </w:t>
      </w:r>
      <w:r w:rsidR="03DB04FA" w:rsidRPr="6F81F08E">
        <w:rPr>
          <w:lang w:val="fr-BE"/>
        </w:rPr>
        <w:t xml:space="preserve">de libre-échange </w:t>
      </w:r>
      <w:r w:rsidR="00DD4E40" w:rsidRPr="6F81F08E">
        <w:rPr>
          <w:lang w:val="fr-BE"/>
        </w:rPr>
        <w:t xml:space="preserve">avec </w:t>
      </w:r>
      <w:r w:rsidR="4BE31EE7" w:rsidRPr="6F81F08E">
        <w:rPr>
          <w:lang w:val="fr-BE"/>
        </w:rPr>
        <w:t>d</w:t>
      </w:r>
      <w:r w:rsidR="00DD4E40" w:rsidRPr="6F81F08E">
        <w:rPr>
          <w:lang w:val="fr-BE"/>
        </w:rPr>
        <w:t>es pay</w:t>
      </w:r>
      <w:r w:rsidR="005F5B8B" w:rsidRPr="6F81F08E">
        <w:rPr>
          <w:lang w:val="fr-BE"/>
        </w:rPr>
        <w:t xml:space="preserve">s </w:t>
      </w:r>
      <w:r w:rsidR="00DD4E40" w:rsidRPr="6F81F08E">
        <w:rPr>
          <w:lang w:val="fr-BE"/>
        </w:rPr>
        <w:t>producteurs</w:t>
      </w:r>
      <w:r w:rsidR="0243480E" w:rsidRPr="6F81F08E">
        <w:rPr>
          <w:lang w:val="fr-BE"/>
        </w:rPr>
        <w:t xml:space="preserve">, tel que le Mercosur cité précédemment. </w:t>
      </w:r>
      <w:r w:rsidR="00511C1E" w:rsidRPr="6F81F08E">
        <w:rPr>
          <w:lang w:val="fr-BE"/>
        </w:rPr>
        <w:t xml:space="preserve"> </w:t>
      </w:r>
    </w:p>
    <w:p w14:paraId="3D8A80A2" w14:textId="3DF53564" w:rsidR="009F65E9" w:rsidRDefault="00693BD2" w:rsidP="00F75272">
      <w:pPr>
        <w:jc w:val="both"/>
        <w:rPr>
          <w:lang w:val="fr-BE"/>
        </w:rPr>
      </w:pPr>
      <w:r w:rsidRPr="6F81F08E">
        <w:rPr>
          <w:lang w:val="fr-BE"/>
        </w:rPr>
        <w:t>Sachant</w:t>
      </w:r>
      <w:r w:rsidR="00D7395C" w:rsidRPr="6F81F08E">
        <w:rPr>
          <w:lang w:val="fr-BE"/>
        </w:rPr>
        <w:t xml:space="preserve"> que la Belgique </w:t>
      </w:r>
      <w:r w:rsidR="5D00FBF3" w:rsidRPr="6F81F08E">
        <w:rPr>
          <w:lang w:val="fr-BE"/>
        </w:rPr>
        <w:t xml:space="preserve">est </w:t>
      </w:r>
      <w:r w:rsidR="00D7395C" w:rsidRPr="6F81F08E">
        <w:rPr>
          <w:lang w:val="fr-BE"/>
        </w:rPr>
        <w:t xml:space="preserve">depuis au moins un siècle un pays </w:t>
      </w:r>
      <w:r w:rsidR="00F007F6" w:rsidRPr="6F81F08E">
        <w:rPr>
          <w:lang w:val="fr-BE"/>
        </w:rPr>
        <w:t xml:space="preserve">dont la sécurité alimentaire repose </w:t>
      </w:r>
      <w:r w:rsidR="007E4D50" w:rsidRPr="6F81F08E">
        <w:rPr>
          <w:lang w:val="fr-BE"/>
        </w:rPr>
        <w:t>fortement</w:t>
      </w:r>
      <w:r w:rsidR="00F007F6" w:rsidRPr="6F81F08E">
        <w:rPr>
          <w:lang w:val="fr-BE"/>
        </w:rPr>
        <w:t xml:space="preserve"> sur les importations</w:t>
      </w:r>
      <w:r w:rsidR="00290044">
        <w:rPr>
          <w:rStyle w:val="Refdenotaalpie"/>
          <w:lang w:val="fr-BE"/>
        </w:rPr>
        <w:footnoteReference w:id="8"/>
      </w:r>
      <w:r w:rsidR="36B8F054" w:rsidRPr="6F81F08E">
        <w:rPr>
          <w:lang w:val="fr-BE"/>
        </w:rPr>
        <w:t xml:space="preserve">, </w:t>
      </w:r>
      <w:r w:rsidR="007051F6" w:rsidRPr="6F81F08E">
        <w:rPr>
          <w:lang w:val="fr-BE"/>
        </w:rPr>
        <w:t>l’Etat belge et s</w:t>
      </w:r>
      <w:r w:rsidR="00A3376E" w:rsidRPr="6F81F08E">
        <w:rPr>
          <w:lang w:val="fr-BE"/>
        </w:rPr>
        <w:t>es régions (la compétence agricole ayant été régionalisée</w:t>
      </w:r>
      <w:r w:rsidR="007051F6" w:rsidRPr="6F81F08E">
        <w:rPr>
          <w:lang w:val="fr-BE"/>
        </w:rPr>
        <w:t xml:space="preserve"> il y a 20 ans</w:t>
      </w:r>
      <w:r w:rsidR="00A3376E" w:rsidRPr="6F81F08E">
        <w:rPr>
          <w:lang w:val="fr-BE"/>
        </w:rPr>
        <w:t>)</w:t>
      </w:r>
      <w:r w:rsidR="00852832" w:rsidRPr="6F81F08E">
        <w:rPr>
          <w:lang w:val="fr-BE"/>
        </w:rPr>
        <w:t xml:space="preserve"> </w:t>
      </w:r>
      <w:r w:rsidR="007051F6" w:rsidRPr="6F81F08E">
        <w:rPr>
          <w:lang w:val="fr-BE"/>
        </w:rPr>
        <w:t xml:space="preserve">devraient être </w:t>
      </w:r>
      <w:r w:rsidR="003548BA">
        <w:rPr>
          <w:lang w:val="fr-BE"/>
        </w:rPr>
        <w:t>habitués à</w:t>
      </w:r>
      <w:r w:rsidR="009664E3" w:rsidRPr="6F81F08E">
        <w:rPr>
          <w:lang w:val="fr-BE"/>
        </w:rPr>
        <w:t xml:space="preserve"> penser</w:t>
      </w:r>
      <w:r w:rsidR="003548BA" w:rsidRPr="6F81F08E">
        <w:rPr>
          <w:lang w:val="fr-BE"/>
        </w:rPr>
        <w:t xml:space="preserve"> </w:t>
      </w:r>
      <w:r w:rsidR="70667C22" w:rsidRPr="6F81F08E">
        <w:rPr>
          <w:lang w:val="fr-BE"/>
        </w:rPr>
        <w:t>la</w:t>
      </w:r>
      <w:r w:rsidR="003548BA" w:rsidRPr="6F81F08E">
        <w:rPr>
          <w:lang w:val="fr-BE"/>
        </w:rPr>
        <w:t xml:space="preserve"> </w:t>
      </w:r>
      <w:r w:rsidR="00C92155" w:rsidRPr="55DAD5F8">
        <w:rPr>
          <w:lang w:val="fr-BE"/>
        </w:rPr>
        <w:t>planification à moyen et long terme de l’approvisionnement alimentaire des personnes vivant en Belgique.</w:t>
      </w:r>
    </w:p>
    <w:p w14:paraId="504F9B9E" w14:textId="4FE7D863" w:rsidR="003D2C0E" w:rsidRDefault="660FFB8F" w:rsidP="5D1C01B2">
      <w:pPr>
        <w:jc w:val="both"/>
        <w:rPr>
          <w:lang w:val="fr-BE"/>
        </w:rPr>
      </w:pPr>
      <w:r w:rsidRPr="330D494B">
        <w:rPr>
          <w:lang w:val="fr-BE"/>
        </w:rPr>
        <w:t>Alimentation, c</w:t>
      </w:r>
      <w:r w:rsidR="002960BA" w:rsidRPr="5BE792BF">
        <w:rPr>
          <w:lang w:val="fr-BE"/>
        </w:rPr>
        <w:t xml:space="preserve">hoix politiques </w:t>
      </w:r>
      <w:r w:rsidR="00D36716" w:rsidRPr="5BE792BF">
        <w:rPr>
          <w:lang w:val="fr-BE"/>
        </w:rPr>
        <w:t>et balance import-export</w:t>
      </w:r>
      <w:r w:rsidR="002960BA" w:rsidRPr="5BE792BF">
        <w:rPr>
          <w:lang w:val="fr-BE"/>
        </w:rPr>
        <w:t xml:space="preserve"> </w:t>
      </w:r>
      <w:r w:rsidR="00D36716" w:rsidRPr="5BE792BF">
        <w:rPr>
          <w:lang w:val="fr-BE"/>
        </w:rPr>
        <w:t>apparaissent donc difficilement dissociables</w:t>
      </w:r>
      <w:r w:rsidR="00755FA0">
        <w:rPr>
          <w:lang w:val="fr-BE"/>
        </w:rPr>
        <w:t xml:space="preserve"> de notre réflexion</w:t>
      </w:r>
      <w:r w:rsidR="5A242D17" w:rsidRPr="330D494B">
        <w:rPr>
          <w:lang w:val="fr-BE"/>
        </w:rPr>
        <w:t xml:space="preserve">, à </w:t>
      </w:r>
      <w:r w:rsidR="739CB68E" w:rsidRPr="330D494B">
        <w:rPr>
          <w:lang w:val="fr-BE"/>
        </w:rPr>
        <w:t xml:space="preserve">moins de prouver la potentielle autosuffisance alimentaire de la Belgique </w:t>
      </w:r>
      <w:r w:rsidR="00484EA6">
        <w:rPr>
          <w:rStyle w:val="Refdenotaalpie"/>
          <w:lang w:val="fr-BE"/>
        </w:rPr>
        <w:footnoteReference w:id="9"/>
      </w:r>
      <w:r w:rsidR="003068BD">
        <w:rPr>
          <w:lang w:val="fr-BE"/>
        </w:rPr>
        <w:t>.</w:t>
      </w:r>
      <w:r w:rsidR="00C571EE" w:rsidRPr="5BE792BF">
        <w:rPr>
          <w:lang w:val="fr-BE"/>
        </w:rPr>
        <w:t xml:space="preserve"> </w:t>
      </w:r>
    </w:p>
    <w:p w14:paraId="770B262D" w14:textId="3A8C7EC6" w:rsidR="002353A8" w:rsidRDefault="002353A8">
      <w:pPr>
        <w:pStyle w:val="Ttulo1"/>
        <w:numPr>
          <w:ilvl w:val="0"/>
          <w:numId w:val="12"/>
        </w:numPr>
        <w:jc w:val="both"/>
        <w:rPr>
          <w:lang w:val="fr-BE"/>
        </w:rPr>
      </w:pPr>
      <w:bookmarkStart w:id="3" w:name="_Toc185845837"/>
      <w:r w:rsidRPr="330D494B">
        <w:rPr>
          <w:lang w:val="fr-BE"/>
        </w:rPr>
        <w:t>PRODUIRE ET IMPORTER :</w:t>
      </w:r>
      <w:r w:rsidR="59342F48" w:rsidRPr="330D494B">
        <w:rPr>
          <w:lang w:val="fr-BE"/>
        </w:rPr>
        <w:t xml:space="preserve"> VERS PLUS DE DURABILIT</w:t>
      </w:r>
      <w:r w:rsidR="59342F48" w:rsidRPr="330D494B">
        <w:rPr>
          <w:lang w:val="fr"/>
        </w:rPr>
        <w:t>É</w:t>
      </w:r>
      <w:bookmarkEnd w:id="3"/>
    </w:p>
    <w:p w14:paraId="69AD0325" w14:textId="1BCAB3D6" w:rsidR="002353A8" w:rsidRPr="00051EA7" w:rsidRDefault="002353A8" w:rsidP="00BB12F4">
      <w:pPr>
        <w:pStyle w:val="Ttulo2"/>
        <w:rPr>
          <w:lang w:val="fr-BE"/>
        </w:rPr>
      </w:pPr>
      <w:bookmarkStart w:id="4" w:name="_Toc185845838"/>
      <w:r w:rsidRPr="00051EA7">
        <w:rPr>
          <w:lang w:val="fr-BE"/>
        </w:rPr>
        <w:t>Importer moins</w:t>
      </w:r>
      <w:r w:rsidR="005142A9" w:rsidRPr="00051EA7">
        <w:rPr>
          <w:lang w:val="fr-BE"/>
        </w:rPr>
        <w:t xml:space="preserve"> et différemment</w:t>
      </w:r>
      <w:bookmarkEnd w:id="4"/>
    </w:p>
    <w:p w14:paraId="5D20B366" w14:textId="52D419C1" w:rsidR="00EB55CB" w:rsidRPr="00946ED0" w:rsidRDefault="006E076D" w:rsidP="330D494B">
      <w:pPr>
        <w:jc w:val="both"/>
        <w:rPr>
          <w:lang w:val="fr-BE"/>
        </w:rPr>
      </w:pPr>
      <w:r w:rsidRPr="00BB12F4">
        <w:rPr>
          <w:lang w:val="fr-BE"/>
        </w:rPr>
        <w:t xml:space="preserve">Pour un monde </w:t>
      </w:r>
      <w:r w:rsidR="3E8475D2" w:rsidRPr="00BB12F4">
        <w:rPr>
          <w:lang w:val="fr-BE"/>
        </w:rPr>
        <w:t xml:space="preserve">écologiquement </w:t>
      </w:r>
      <w:r w:rsidRPr="00BB12F4">
        <w:rPr>
          <w:lang w:val="fr-BE"/>
        </w:rPr>
        <w:t>durable</w:t>
      </w:r>
      <w:r w:rsidR="182B9434" w:rsidRPr="00BB12F4">
        <w:rPr>
          <w:lang w:val="fr-BE"/>
        </w:rPr>
        <w:t xml:space="preserve"> et socialement juste</w:t>
      </w:r>
      <w:r w:rsidRPr="00BB12F4">
        <w:rPr>
          <w:lang w:val="fr-BE"/>
        </w:rPr>
        <w:t xml:space="preserve">, on pourrait </w:t>
      </w:r>
      <w:r w:rsidR="0068004F" w:rsidRPr="00BB12F4">
        <w:rPr>
          <w:lang w:val="fr-BE"/>
        </w:rPr>
        <w:t xml:space="preserve">défendre </w:t>
      </w:r>
      <w:r w:rsidRPr="00BB12F4">
        <w:rPr>
          <w:lang w:val="fr-BE"/>
        </w:rPr>
        <w:t xml:space="preserve">que réduire les importations </w:t>
      </w:r>
      <w:r w:rsidR="007E4345" w:rsidRPr="00BB12F4">
        <w:rPr>
          <w:lang w:val="fr-BE"/>
        </w:rPr>
        <w:t xml:space="preserve">est une stratégie sur laquelle </w:t>
      </w:r>
      <w:r w:rsidR="00F62F70" w:rsidRPr="00BB12F4">
        <w:rPr>
          <w:lang w:val="fr-BE"/>
        </w:rPr>
        <w:t xml:space="preserve">il faudrait se </w:t>
      </w:r>
      <w:r w:rsidR="007E4345" w:rsidRPr="00BB12F4">
        <w:rPr>
          <w:lang w:val="fr-BE"/>
        </w:rPr>
        <w:t>concentrer</w:t>
      </w:r>
      <w:r w:rsidR="43AC3779" w:rsidRPr="00BB12F4">
        <w:rPr>
          <w:lang w:val="fr-BE"/>
        </w:rPr>
        <w:t>, notamment car cela permet</w:t>
      </w:r>
      <w:r w:rsidR="1090C49C" w:rsidRPr="00BB12F4">
        <w:rPr>
          <w:lang w:val="fr-BE"/>
        </w:rPr>
        <w:t>trait</w:t>
      </w:r>
      <w:r w:rsidR="007E4345" w:rsidRPr="00BB12F4">
        <w:rPr>
          <w:lang w:val="fr-BE"/>
        </w:rPr>
        <w:t xml:space="preserve"> </w:t>
      </w:r>
      <w:r w:rsidR="3CCB6C78" w:rsidRPr="00BB12F4">
        <w:rPr>
          <w:lang w:val="fr-BE"/>
        </w:rPr>
        <w:t xml:space="preserve">de </w:t>
      </w:r>
      <w:r w:rsidR="00F543A6" w:rsidRPr="00BB12F4">
        <w:rPr>
          <w:lang w:val="fr-BE"/>
        </w:rPr>
        <w:t>réduire la pollution liée au transport. Or, là n’est</w:t>
      </w:r>
      <w:r w:rsidR="01B3776C" w:rsidRPr="00BB12F4">
        <w:rPr>
          <w:lang w:val="fr-BE"/>
        </w:rPr>
        <w:t xml:space="preserve"> apparemment</w:t>
      </w:r>
      <w:r w:rsidR="00F543A6" w:rsidRPr="00BB12F4">
        <w:rPr>
          <w:lang w:val="fr-BE"/>
        </w:rPr>
        <w:t xml:space="preserve"> pas </w:t>
      </w:r>
      <w:r w:rsidR="006135B2" w:rsidRPr="00BB12F4">
        <w:rPr>
          <w:lang w:val="fr-BE"/>
        </w:rPr>
        <w:t>la question</w:t>
      </w:r>
      <w:r w:rsidR="00F543A6" w:rsidRPr="00BB12F4">
        <w:rPr>
          <w:lang w:val="fr-BE"/>
        </w:rPr>
        <w:t xml:space="preserve">. </w:t>
      </w:r>
      <w:r w:rsidR="006135B2" w:rsidRPr="00BB12F4">
        <w:rPr>
          <w:lang w:val="fr-BE"/>
        </w:rPr>
        <w:t xml:space="preserve">De fait, </w:t>
      </w:r>
      <w:r w:rsidR="00F543A6" w:rsidRPr="00BB12F4">
        <w:rPr>
          <w:lang w:val="fr-BE"/>
        </w:rPr>
        <w:t>les émissions liées à l’</w:t>
      </w:r>
      <w:r w:rsidR="00F62F70" w:rsidRPr="00BB12F4">
        <w:rPr>
          <w:lang w:val="fr-BE"/>
        </w:rPr>
        <w:t>importation de nos aliments</w:t>
      </w:r>
      <w:r w:rsidR="00F543A6" w:rsidRPr="00BB12F4">
        <w:rPr>
          <w:lang w:val="fr-BE"/>
        </w:rPr>
        <w:t xml:space="preserve"> ne représentent qu’un faible pourcentage de l’empreinte carbone (6%)</w:t>
      </w:r>
      <w:r w:rsidRPr="00BB12F4">
        <w:rPr>
          <w:lang w:val="fr-BE"/>
        </w:rPr>
        <w:t xml:space="preserve"> (Ritchie, 2020)</w:t>
      </w:r>
      <w:r w:rsidR="006135B2" w:rsidRPr="00BB12F4">
        <w:rPr>
          <w:lang w:val="fr-BE"/>
        </w:rPr>
        <w:t xml:space="preserve">. </w:t>
      </w:r>
      <w:r w:rsidR="397453DA" w:rsidRPr="00BB12F4">
        <w:rPr>
          <w:lang w:val="fr-BE"/>
        </w:rPr>
        <w:t>En revanche</w:t>
      </w:r>
      <w:r w:rsidR="006135B2" w:rsidRPr="00BB12F4">
        <w:rPr>
          <w:lang w:val="fr-BE"/>
        </w:rPr>
        <w:t xml:space="preserve">, la dépendance aux énergies fossiles </w:t>
      </w:r>
      <w:r w:rsidR="00ED113E" w:rsidRPr="00BB12F4">
        <w:rPr>
          <w:lang w:val="fr-BE"/>
        </w:rPr>
        <w:t>qui</w:t>
      </w:r>
      <w:r w:rsidR="00922BF3" w:rsidRPr="00BB12F4">
        <w:rPr>
          <w:lang w:val="fr-BE"/>
        </w:rPr>
        <w:t xml:space="preserve"> permet de soutenir ce commerce international hyperactif</w:t>
      </w:r>
      <w:r w:rsidR="00A949B8" w:rsidRPr="330D494B">
        <w:rPr>
          <w:rStyle w:val="Refdenotaalpie"/>
        </w:rPr>
        <w:footnoteReference w:id="10"/>
      </w:r>
      <w:r w:rsidR="00393F0E" w:rsidRPr="00946ED0">
        <w:rPr>
          <w:lang w:val="fr-BE"/>
        </w:rPr>
        <w:t xml:space="preserve"> </w:t>
      </w:r>
      <w:r w:rsidR="002E25B1" w:rsidRPr="00946ED0">
        <w:rPr>
          <w:lang w:val="fr-BE"/>
        </w:rPr>
        <w:t>questionne notre résilienc</w:t>
      </w:r>
      <w:r w:rsidR="005C03C6" w:rsidRPr="00946ED0">
        <w:rPr>
          <w:lang w:val="fr-BE"/>
        </w:rPr>
        <w:t>e</w:t>
      </w:r>
      <w:r w:rsidR="005C1692" w:rsidRPr="00946ED0">
        <w:rPr>
          <w:lang w:val="fr-BE"/>
        </w:rPr>
        <w:t>. D</w:t>
      </w:r>
      <w:r w:rsidR="00FF7723" w:rsidRPr="00946ED0">
        <w:rPr>
          <w:lang w:val="fr-BE"/>
        </w:rPr>
        <w:t>ans un autre registre</w:t>
      </w:r>
      <w:r w:rsidR="005C1692" w:rsidRPr="00946ED0">
        <w:rPr>
          <w:lang w:val="fr-BE"/>
        </w:rPr>
        <w:t xml:space="preserve">, </w:t>
      </w:r>
      <w:r w:rsidR="6DCFB58D" w:rsidRPr="00946ED0">
        <w:rPr>
          <w:lang w:val="fr-BE"/>
        </w:rPr>
        <w:t xml:space="preserve">celui des inégalités économiques et sociales, </w:t>
      </w:r>
      <w:r w:rsidR="00BD28FD" w:rsidRPr="00946ED0">
        <w:rPr>
          <w:lang w:val="fr-BE"/>
        </w:rPr>
        <w:t>on ne peut ignorer le</w:t>
      </w:r>
      <w:r w:rsidR="005C1692" w:rsidRPr="00946ED0">
        <w:rPr>
          <w:lang w:val="fr-BE"/>
        </w:rPr>
        <w:t xml:space="preserve"> désavantage global que les populations des pays</w:t>
      </w:r>
      <w:r w:rsidR="5AE7F505" w:rsidRPr="00946ED0">
        <w:rPr>
          <w:lang w:val="fr-BE"/>
        </w:rPr>
        <w:t xml:space="preserve"> appauvris</w:t>
      </w:r>
      <w:r w:rsidR="003F7970" w:rsidRPr="00946ED0">
        <w:rPr>
          <w:lang w:val="fr-BE"/>
        </w:rPr>
        <w:t xml:space="preserve"> retirent de la marchandisation mondiale de </w:t>
      </w:r>
      <w:r w:rsidR="00D976FD" w:rsidRPr="00946ED0">
        <w:rPr>
          <w:lang w:val="fr-BE"/>
        </w:rPr>
        <w:t xml:space="preserve">certains produits </w:t>
      </w:r>
      <w:r w:rsidR="003F7970" w:rsidRPr="00946ED0">
        <w:rPr>
          <w:lang w:val="fr-BE"/>
        </w:rPr>
        <w:t>agric</w:t>
      </w:r>
      <w:r w:rsidR="00D976FD" w:rsidRPr="00946ED0">
        <w:rPr>
          <w:lang w:val="fr-BE"/>
        </w:rPr>
        <w:t>oles</w:t>
      </w:r>
      <w:r w:rsidR="005C3769" w:rsidRPr="00946ED0">
        <w:rPr>
          <w:lang w:val="fr-BE"/>
        </w:rPr>
        <w:t xml:space="preserve"> (on peut citer à nouveau le cas de la poudre de lait)</w:t>
      </w:r>
      <w:r w:rsidR="00BD28FD" w:rsidRPr="00946ED0">
        <w:rPr>
          <w:lang w:val="fr-BE"/>
        </w:rPr>
        <w:t>.</w:t>
      </w:r>
      <w:r w:rsidR="00C84B17" w:rsidRPr="00946ED0">
        <w:rPr>
          <w:lang w:val="fr-BE"/>
        </w:rPr>
        <w:t xml:space="preserve"> </w:t>
      </w:r>
      <w:r w:rsidR="00BD28FD" w:rsidRPr="00946ED0">
        <w:rPr>
          <w:lang w:val="fr-BE"/>
        </w:rPr>
        <w:t>I</w:t>
      </w:r>
      <w:r w:rsidR="003F7970" w:rsidRPr="00946ED0">
        <w:rPr>
          <w:lang w:val="fr-BE"/>
        </w:rPr>
        <w:t>l serait</w:t>
      </w:r>
      <w:r w:rsidR="00BD28FD" w:rsidRPr="00946ED0">
        <w:rPr>
          <w:lang w:val="fr-BE"/>
        </w:rPr>
        <w:t xml:space="preserve"> donc</w:t>
      </w:r>
      <w:r w:rsidR="003F7970" w:rsidRPr="00946ED0">
        <w:rPr>
          <w:lang w:val="fr-BE"/>
        </w:rPr>
        <w:t xml:space="preserve"> intéressant </w:t>
      </w:r>
      <w:r w:rsidR="4F98DD70" w:rsidRPr="00946ED0">
        <w:rPr>
          <w:lang w:val="fr-BE"/>
        </w:rPr>
        <w:t>que</w:t>
      </w:r>
      <w:r w:rsidR="790073A4" w:rsidRPr="00946ED0">
        <w:rPr>
          <w:lang w:val="fr-BE"/>
        </w:rPr>
        <w:t xml:space="preserve"> ces pays s’émancipent des dominations économiques afin de pouvoir créer </w:t>
      </w:r>
      <w:r w:rsidR="4F98DD70" w:rsidRPr="00946ED0">
        <w:rPr>
          <w:lang w:val="fr-BE"/>
        </w:rPr>
        <w:t>des conditions favorables au développement</w:t>
      </w:r>
      <w:r w:rsidR="00BD28FD" w:rsidRPr="00946ED0">
        <w:rPr>
          <w:lang w:val="fr-BE"/>
        </w:rPr>
        <w:t xml:space="preserve"> d</w:t>
      </w:r>
      <w:r w:rsidR="4AF76EB0" w:rsidRPr="00946ED0">
        <w:rPr>
          <w:lang w:val="fr-BE"/>
        </w:rPr>
        <w:t>‘</w:t>
      </w:r>
      <w:r w:rsidR="00BD28FD" w:rsidRPr="00946ED0">
        <w:rPr>
          <w:lang w:val="fr-BE"/>
        </w:rPr>
        <w:t xml:space="preserve">autonomies </w:t>
      </w:r>
      <w:r w:rsidR="5AD20E67" w:rsidRPr="00946ED0">
        <w:rPr>
          <w:lang w:val="fr-BE"/>
        </w:rPr>
        <w:t>agricoles régionales</w:t>
      </w:r>
      <w:r w:rsidR="00BD28FD" w:rsidRPr="00946ED0">
        <w:rPr>
          <w:lang w:val="fr-BE"/>
        </w:rPr>
        <w:t>,</w:t>
      </w:r>
      <w:r w:rsidR="006B37B0" w:rsidRPr="00946ED0">
        <w:rPr>
          <w:lang w:val="fr-BE"/>
        </w:rPr>
        <w:t xml:space="preserve"> plus</w:t>
      </w:r>
      <w:r w:rsidR="00BD28FD" w:rsidRPr="00946ED0">
        <w:rPr>
          <w:lang w:val="fr-BE"/>
        </w:rPr>
        <w:t xml:space="preserve"> résilientes en cas de fluctuation de prix et</w:t>
      </w:r>
      <w:r w:rsidR="0006783B" w:rsidRPr="00946ED0">
        <w:rPr>
          <w:lang w:val="fr-BE"/>
        </w:rPr>
        <w:t>/ou</w:t>
      </w:r>
      <w:r w:rsidR="00BD28FD" w:rsidRPr="00946ED0">
        <w:rPr>
          <w:lang w:val="fr-BE"/>
        </w:rPr>
        <w:t xml:space="preserve"> de réactions en chaîne</w:t>
      </w:r>
      <w:r w:rsidR="00D635A2" w:rsidRPr="00946ED0">
        <w:rPr>
          <w:lang w:val="fr-BE"/>
        </w:rPr>
        <w:t xml:space="preserve">, </w:t>
      </w:r>
      <w:r w:rsidR="72677664" w:rsidRPr="00946ED0">
        <w:rPr>
          <w:lang w:val="fr-BE"/>
        </w:rPr>
        <w:t>telle que</w:t>
      </w:r>
      <w:r w:rsidR="00D635A2" w:rsidRPr="00946ED0">
        <w:rPr>
          <w:lang w:val="fr-BE"/>
        </w:rPr>
        <w:t xml:space="preserve"> l’inflation terrassante</w:t>
      </w:r>
      <w:r w:rsidR="00B94B60" w:rsidRPr="00946ED0">
        <w:rPr>
          <w:lang w:val="fr-BE"/>
        </w:rPr>
        <w:t xml:space="preserve"> </w:t>
      </w:r>
      <w:r w:rsidR="00680284" w:rsidRPr="00946ED0">
        <w:rPr>
          <w:lang w:val="fr-BE"/>
        </w:rPr>
        <w:t>dont</w:t>
      </w:r>
      <w:r w:rsidR="00485456" w:rsidRPr="00946ED0">
        <w:rPr>
          <w:lang w:val="fr-BE"/>
        </w:rPr>
        <w:t xml:space="preserve"> les produits alimentaires</w:t>
      </w:r>
      <w:r w:rsidR="00680284" w:rsidRPr="00946ED0">
        <w:rPr>
          <w:lang w:val="fr-BE"/>
        </w:rPr>
        <w:t xml:space="preserve"> ont fait l’objet depuis</w:t>
      </w:r>
      <w:r w:rsidR="00D635A2" w:rsidRPr="00946ED0">
        <w:rPr>
          <w:lang w:val="fr-BE"/>
        </w:rPr>
        <w:t xml:space="preserve"> la guerre en Ukraine</w:t>
      </w:r>
      <w:r w:rsidR="00915AB7" w:rsidRPr="00946ED0">
        <w:rPr>
          <w:lang w:val="fr-BE"/>
        </w:rPr>
        <w:t>.</w:t>
      </w:r>
      <w:r w:rsidR="009372C3" w:rsidRPr="00946ED0">
        <w:rPr>
          <w:lang w:val="fr-BE"/>
        </w:rPr>
        <w:t xml:space="preserve"> Bien que l’on pourrait nuancer l’influence qu’a la géopolitique sur l’ampleur de la montée des prix, </w:t>
      </w:r>
      <w:r w:rsidR="1300FF95" w:rsidRPr="00946ED0">
        <w:rPr>
          <w:lang w:val="fr-BE"/>
        </w:rPr>
        <w:t>notamment si l’on</w:t>
      </w:r>
      <w:r w:rsidR="005E1597" w:rsidRPr="00946ED0">
        <w:rPr>
          <w:lang w:val="fr-BE"/>
        </w:rPr>
        <w:t xml:space="preserve"> </w:t>
      </w:r>
      <w:r w:rsidR="019C8850" w:rsidRPr="00946ED0">
        <w:rPr>
          <w:lang w:val="fr-BE"/>
        </w:rPr>
        <w:t>constate</w:t>
      </w:r>
      <w:r w:rsidR="005E1597" w:rsidRPr="00946ED0">
        <w:rPr>
          <w:lang w:val="fr-BE"/>
        </w:rPr>
        <w:t xml:space="preserve"> les monopoles commerciaux dont le secteur agroalimentaire fait l’objet</w:t>
      </w:r>
      <w:r w:rsidR="005E1597" w:rsidRPr="330D494B">
        <w:rPr>
          <w:rStyle w:val="Refdenotaalpie"/>
        </w:rPr>
        <w:footnoteReference w:id="11"/>
      </w:r>
      <w:r w:rsidR="005E1597" w:rsidRPr="00946ED0">
        <w:rPr>
          <w:lang w:val="fr-BE"/>
        </w:rPr>
        <w:t>.</w:t>
      </w:r>
    </w:p>
    <w:p w14:paraId="5C36422E" w14:textId="11F1DFF8" w:rsidR="00097976" w:rsidRDefault="008046E9" w:rsidP="330D494B">
      <w:pPr>
        <w:jc w:val="both"/>
        <w:rPr>
          <w:lang w:val="fr-BE"/>
        </w:rPr>
      </w:pPr>
      <w:r w:rsidRPr="6F81F08E">
        <w:rPr>
          <w:lang w:val="fr-BE"/>
        </w:rPr>
        <w:t>Réduire</w:t>
      </w:r>
      <w:r w:rsidR="48F851C4" w:rsidRPr="6F81F08E">
        <w:rPr>
          <w:lang w:val="fr-BE"/>
        </w:rPr>
        <w:t xml:space="preserve"> les importations</w:t>
      </w:r>
      <w:r w:rsidRPr="6F81F08E">
        <w:rPr>
          <w:lang w:val="fr-BE"/>
        </w:rPr>
        <w:t xml:space="preserve">, oui. </w:t>
      </w:r>
      <w:r w:rsidR="761D4002" w:rsidRPr="6F81F08E">
        <w:rPr>
          <w:lang w:val="fr-BE"/>
        </w:rPr>
        <w:t>Les s</w:t>
      </w:r>
      <w:r w:rsidRPr="6F81F08E">
        <w:rPr>
          <w:lang w:val="fr-BE"/>
        </w:rPr>
        <w:t xml:space="preserve">topper ? </w:t>
      </w:r>
      <w:r w:rsidR="002D53DC" w:rsidRPr="6F81F08E">
        <w:rPr>
          <w:lang w:val="fr-BE"/>
        </w:rPr>
        <w:t>Difficilement envisageable</w:t>
      </w:r>
      <w:r w:rsidRPr="6F81F08E">
        <w:rPr>
          <w:lang w:val="fr-BE"/>
        </w:rPr>
        <w:t xml:space="preserve">. </w:t>
      </w:r>
      <w:r w:rsidR="008D7137" w:rsidRPr="6F81F08E">
        <w:rPr>
          <w:lang w:val="fr-BE"/>
        </w:rPr>
        <w:t xml:space="preserve">Du moins, pas de manière précipitée. </w:t>
      </w:r>
      <w:r w:rsidR="00B566C3" w:rsidRPr="6F81F08E">
        <w:rPr>
          <w:lang w:val="fr-BE"/>
        </w:rPr>
        <w:t>Il se</w:t>
      </w:r>
      <w:r w:rsidR="64B09178" w:rsidRPr="330D494B">
        <w:rPr>
          <w:lang w:val="fr-BE"/>
        </w:rPr>
        <w:t>mble difficile</w:t>
      </w:r>
      <w:r w:rsidR="00B566C3" w:rsidRPr="6F81F08E">
        <w:rPr>
          <w:lang w:val="fr-BE"/>
        </w:rPr>
        <w:t xml:space="preserve"> à l’heure actuelle d</w:t>
      </w:r>
      <w:r w:rsidR="293EC65F" w:rsidRPr="6F81F08E">
        <w:rPr>
          <w:lang w:val="fr-BE"/>
        </w:rPr>
        <w:t>’imaginer de</w:t>
      </w:r>
      <w:r w:rsidR="00B566C3" w:rsidRPr="6F81F08E">
        <w:rPr>
          <w:lang w:val="fr-BE"/>
        </w:rPr>
        <w:t xml:space="preserve"> décider d’arrêter tout échange avec d’autres pays.</w:t>
      </w:r>
      <w:r w:rsidR="00AF4C43" w:rsidRPr="6F81F08E">
        <w:rPr>
          <w:lang w:val="fr-BE"/>
        </w:rPr>
        <w:t xml:space="preserve"> Ne serait-ce </w:t>
      </w:r>
      <w:r w:rsidR="54AA509D" w:rsidRPr="6F81F08E">
        <w:rPr>
          <w:lang w:val="fr-BE"/>
        </w:rPr>
        <w:t>qu’</w:t>
      </w:r>
      <w:r w:rsidR="00AF4C43" w:rsidRPr="6F81F08E">
        <w:rPr>
          <w:lang w:val="fr-BE"/>
        </w:rPr>
        <w:t>au vu de la dépendance réciproque de pays les uns envers les autres</w:t>
      </w:r>
      <w:r w:rsidR="38B9D420" w:rsidRPr="6F81F08E">
        <w:rPr>
          <w:lang w:val="fr-BE"/>
        </w:rPr>
        <w:t>, mentionnées plus haut</w:t>
      </w:r>
      <w:r w:rsidR="00C744A4" w:rsidRPr="6F81F08E">
        <w:rPr>
          <w:lang w:val="fr-BE"/>
        </w:rPr>
        <w:t xml:space="preserve">. De fait, </w:t>
      </w:r>
      <w:r w:rsidR="003C2D25" w:rsidRPr="6F81F08E">
        <w:rPr>
          <w:lang w:val="fr-BE"/>
        </w:rPr>
        <w:t xml:space="preserve">l’Union européenne ne peut pas du jour au lendemain </w:t>
      </w:r>
      <w:r w:rsidR="6D154E00" w:rsidRPr="6F81F08E">
        <w:rPr>
          <w:lang w:val="fr-BE"/>
        </w:rPr>
        <w:t>abandonner le</w:t>
      </w:r>
      <w:r w:rsidR="003C2D25" w:rsidRPr="6F81F08E">
        <w:rPr>
          <w:lang w:val="fr-BE"/>
        </w:rPr>
        <w:t xml:space="preserve"> soja latino-américain</w:t>
      </w:r>
      <w:r w:rsidR="00C744A4" w:rsidRPr="6F81F08E">
        <w:rPr>
          <w:lang w:val="fr-BE"/>
        </w:rPr>
        <w:t xml:space="preserve"> sans risquer de multiples crise</w:t>
      </w:r>
      <w:r w:rsidR="00DE62C9" w:rsidRPr="6F81F08E">
        <w:rPr>
          <w:lang w:val="fr-BE"/>
        </w:rPr>
        <w:t>s</w:t>
      </w:r>
      <w:r w:rsidR="00113F79" w:rsidRPr="6F81F08E">
        <w:rPr>
          <w:lang w:val="fr-BE"/>
        </w:rPr>
        <w:t xml:space="preserve"> dans le secteur de l’élevage</w:t>
      </w:r>
      <w:r w:rsidR="00C747C7" w:rsidRPr="6F81F08E">
        <w:rPr>
          <w:lang w:val="fr-BE"/>
        </w:rPr>
        <w:t xml:space="preserve"> qui mettraient à mal des milliers de travailleur</w:t>
      </w:r>
      <w:r w:rsidR="00C47058" w:rsidRPr="00B54D73">
        <w:rPr>
          <w:lang w:val="fr-BE"/>
        </w:rPr>
        <w:t>·</w:t>
      </w:r>
      <w:r w:rsidR="00C47058">
        <w:rPr>
          <w:lang w:val="fr-BE"/>
        </w:rPr>
        <w:t>euse</w:t>
      </w:r>
      <w:r w:rsidR="00C747C7" w:rsidRPr="6F81F08E">
        <w:rPr>
          <w:lang w:val="fr-BE"/>
        </w:rPr>
        <w:t>s</w:t>
      </w:r>
      <w:r w:rsidR="001D1C57" w:rsidRPr="6F81F08E">
        <w:rPr>
          <w:lang w:val="fr-BE"/>
        </w:rPr>
        <w:t xml:space="preserve"> (</w:t>
      </w:r>
      <w:r w:rsidR="00C90CE6" w:rsidRPr="6F81F08E">
        <w:rPr>
          <w:lang w:val="fr-BE"/>
        </w:rPr>
        <w:t>Gérard, 2019)</w:t>
      </w:r>
      <w:r w:rsidR="50A46500" w:rsidRPr="6F81F08E">
        <w:rPr>
          <w:lang w:val="fr-BE"/>
        </w:rPr>
        <w:t>, que ce soit nos éleveurs et éleveuses ou ceux et celles d’ailleurs</w:t>
      </w:r>
      <w:r w:rsidR="00DE62C9" w:rsidRPr="6F81F08E">
        <w:rPr>
          <w:lang w:val="fr-BE"/>
        </w:rPr>
        <w:t>. Il en va de même pour les pays exportateurs</w:t>
      </w:r>
      <w:r w:rsidR="174775DB" w:rsidRPr="6F81F08E">
        <w:rPr>
          <w:lang w:val="fr-BE"/>
        </w:rPr>
        <w:t xml:space="preserve"> </w:t>
      </w:r>
      <w:r w:rsidR="0E152FE9" w:rsidRPr="330D494B">
        <w:rPr>
          <w:lang w:val="fr-BE"/>
        </w:rPr>
        <w:t xml:space="preserve">en voie d’industrialisation </w:t>
      </w:r>
      <w:r w:rsidR="00DE62C9" w:rsidRPr="6F81F08E">
        <w:rPr>
          <w:lang w:val="fr-BE"/>
        </w:rPr>
        <w:t>où le</w:t>
      </w:r>
      <w:r w:rsidR="00D36A5E" w:rsidRPr="6F81F08E">
        <w:rPr>
          <w:lang w:val="fr-BE"/>
        </w:rPr>
        <w:t>s</w:t>
      </w:r>
      <w:r w:rsidR="00DE62C9" w:rsidRPr="6F81F08E">
        <w:rPr>
          <w:lang w:val="fr-BE"/>
        </w:rPr>
        <w:t xml:space="preserve"> choix </w:t>
      </w:r>
      <w:r w:rsidR="00D36A5E" w:rsidRPr="6F81F08E">
        <w:rPr>
          <w:lang w:val="fr-BE"/>
        </w:rPr>
        <w:t>passés et actuel</w:t>
      </w:r>
      <w:r w:rsidR="48EE76FB" w:rsidRPr="6F81F08E">
        <w:rPr>
          <w:lang w:val="fr-BE"/>
        </w:rPr>
        <w:t>s</w:t>
      </w:r>
      <w:r w:rsidR="2E60DC2A" w:rsidRPr="6F81F08E">
        <w:rPr>
          <w:lang w:val="fr-BE"/>
        </w:rPr>
        <w:t xml:space="preserve"> </w:t>
      </w:r>
      <w:r w:rsidR="00C76BF1" w:rsidRPr="6F81F08E">
        <w:rPr>
          <w:lang w:val="fr-BE"/>
        </w:rPr>
        <w:t>favorisant</w:t>
      </w:r>
      <w:r w:rsidR="00DE62C9" w:rsidRPr="6F81F08E">
        <w:rPr>
          <w:lang w:val="fr-BE"/>
        </w:rPr>
        <w:t xml:space="preserve"> l</w:t>
      </w:r>
      <w:r w:rsidR="00C76BF1" w:rsidRPr="6F81F08E">
        <w:rPr>
          <w:lang w:val="fr-BE"/>
        </w:rPr>
        <w:t>’hyper</w:t>
      </w:r>
      <w:r w:rsidR="00DE62C9" w:rsidRPr="6F81F08E">
        <w:rPr>
          <w:lang w:val="fr-BE"/>
        </w:rPr>
        <w:t>spécialisation des cultures</w:t>
      </w:r>
      <w:r w:rsidR="02200AAD" w:rsidRPr="6F81F08E">
        <w:rPr>
          <w:lang w:val="fr-BE"/>
        </w:rPr>
        <w:t xml:space="preserve"> </w:t>
      </w:r>
      <w:r w:rsidR="71A39E16" w:rsidRPr="6F81F08E">
        <w:rPr>
          <w:lang w:val="fr-BE"/>
        </w:rPr>
        <w:t xml:space="preserve">- </w:t>
      </w:r>
      <w:r w:rsidR="00134822">
        <w:rPr>
          <w:lang w:val="fr-BE"/>
        </w:rPr>
        <w:t>typiquement</w:t>
      </w:r>
      <w:r w:rsidR="6502BDC4">
        <w:rPr>
          <w:lang w:val="fr-BE"/>
        </w:rPr>
        <w:t xml:space="preserve"> </w:t>
      </w:r>
      <w:r w:rsidR="2D092BD2">
        <w:rPr>
          <w:lang w:val="fr-BE"/>
        </w:rPr>
        <w:t xml:space="preserve">avec </w:t>
      </w:r>
      <w:r w:rsidR="6502BDC4">
        <w:rPr>
          <w:lang w:val="fr-BE"/>
        </w:rPr>
        <w:t xml:space="preserve">le choix pour une </w:t>
      </w:r>
      <w:r w:rsidR="00C76BF1" w:rsidRPr="6F81F08E">
        <w:rPr>
          <w:lang w:val="fr-BE"/>
        </w:rPr>
        <w:t>ferme </w:t>
      </w:r>
      <w:r w:rsidR="3EA7711D" w:rsidRPr="6F81F08E">
        <w:rPr>
          <w:lang w:val="fr-BE"/>
        </w:rPr>
        <w:t xml:space="preserve">de </w:t>
      </w:r>
      <w:r w:rsidR="00C76BF1" w:rsidRPr="6F81F08E">
        <w:rPr>
          <w:lang w:val="fr-BE"/>
        </w:rPr>
        <w:t xml:space="preserve">ne </w:t>
      </w:r>
      <w:r w:rsidR="78561079" w:rsidRPr="330D494B">
        <w:rPr>
          <w:lang w:val="fr-BE"/>
        </w:rPr>
        <w:t>p</w:t>
      </w:r>
      <w:r w:rsidR="21ED72E5" w:rsidRPr="330D494B">
        <w:rPr>
          <w:lang w:val="fr-BE"/>
        </w:rPr>
        <w:t>roduire</w:t>
      </w:r>
      <w:r w:rsidR="00C76BF1" w:rsidRPr="6F81F08E">
        <w:rPr>
          <w:lang w:val="fr-BE"/>
        </w:rPr>
        <w:t xml:space="preserve"> que du soja</w:t>
      </w:r>
      <w:r w:rsidR="5DF99634" w:rsidRPr="6F81F08E">
        <w:rPr>
          <w:lang w:val="fr-BE"/>
        </w:rPr>
        <w:t xml:space="preserve"> -</w:t>
      </w:r>
      <w:r w:rsidR="6C65B02D" w:rsidRPr="6F81F08E">
        <w:rPr>
          <w:lang w:val="fr-BE"/>
        </w:rPr>
        <w:t xml:space="preserve"> </w:t>
      </w:r>
      <w:r w:rsidR="59BA4041" w:rsidRPr="6F81F08E">
        <w:rPr>
          <w:lang w:val="fr-BE"/>
        </w:rPr>
        <w:t>mettent</w:t>
      </w:r>
      <w:r w:rsidR="00FE0910" w:rsidRPr="6F81F08E">
        <w:rPr>
          <w:lang w:val="fr-BE"/>
        </w:rPr>
        <w:t xml:space="preserve"> à mal</w:t>
      </w:r>
      <w:r w:rsidR="0017445D" w:rsidRPr="6F81F08E">
        <w:rPr>
          <w:lang w:val="fr-BE"/>
        </w:rPr>
        <w:t xml:space="preserve"> à court terme l’autonomie, la sécurité et l</w:t>
      </w:r>
      <w:r w:rsidR="00FE0910" w:rsidRPr="6F81F08E">
        <w:rPr>
          <w:lang w:val="fr-BE"/>
        </w:rPr>
        <w:t>a</w:t>
      </w:r>
      <w:r w:rsidR="0017445D" w:rsidRPr="6F81F08E">
        <w:rPr>
          <w:lang w:val="fr-BE"/>
        </w:rPr>
        <w:t xml:space="preserve"> souveraineté alimentaires de</w:t>
      </w:r>
      <w:r w:rsidR="21165B1B" w:rsidRPr="6F81F08E">
        <w:rPr>
          <w:lang w:val="fr-BE"/>
        </w:rPr>
        <w:t xml:space="preserve"> leur pays </w:t>
      </w:r>
      <w:r w:rsidR="00F10548" w:rsidRPr="6F81F08E">
        <w:rPr>
          <w:lang w:val="fr-BE"/>
        </w:rPr>
        <w:t>au bénéfice des pays importateurs</w:t>
      </w:r>
      <w:r w:rsidR="00DE62C9" w:rsidRPr="6F81F08E">
        <w:rPr>
          <w:lang w:val="fr-BE"/>
        </w:rPr>
        <w:t>…</w:t>
      </w:r>
      <w:r w:rsidR="00113F79" w:rsidRPr="6F81F08E">
        <w:rPr>
          <w:lang w:val="fr-BE"/>
        </w:rPr>
        <w:t xml:space="preserve"> Si arrêt il doit y avoir, </w:t>
      </w:r>
      <w:r w:rsidR="00E34C1D" w:rsidRPr="6F81F08E">
        <w:rPr>
          <w:lang w:val="fr-BE"/>
        </w:rPr>
        <w:t xml:space="preserve">on imagine qu’il s’agirait </w:t>
      </w:r>
      <w:r w:rsidR="007B2F87">
        <w:rPr>
          <w:lang w:val="fr-BE"/>
        </w:rPr>
        <w:t>soit d’un effort mondial d’ampleur significative</w:t>
      </w:r>
      <w:r w:rsidR="002E4B17">
        <w:rPr>
          <w:lang w:val="fr-BE"/>
        </w:rPr>
        <w:t>, soit le résultat d’une série</w:t>
      </w:r>
      <w:r w:rsidR="00E63FAC">
        <w:rPr>
          <w:lang w:val="fr-BE"/>
        </w:rPr>
        <w:t xml:space="preserve"> </w:t>
      </w:r>
      <w:r w:rsidR="002E4B17">
        <w:rPr>
          <w:lang w:val="fr-BE"/>
        </w:rPr>
        <w:t>de</w:t>
      </w:r>
      <w:r w:rsidR="257A94B7" w:rsidRPr="6F81F08E">
        <w:rPr>
          <w:lang w:val="fr-BE"/>
        </w:rPr>
        <w:t xml:space="preserve"> </w:t>
      </w:r>
      <w:r w:rsidR="00E34C1D" w:rsidRPr="6F81F08E">
        <w:rPr>
          <w:lang w:val="fr-BE"/>
        </w:rPr>
        <w:t xml:space="preserve">crises </w:t>
      </w:r>
      <w:r w:rsidR="00CE7BDF">
        <w:rPr>
          <w:lang w:val="fr-BE"/>
        </w:rPr>
        <w:t>graves et répétées</w:t>
      </w:r>
      <w:r w:rsidR="00CE7BDF">
        <w:rPr>
          <w:rStyle w:val="Refdenotaalpie"/>
          <w:lang w:val="fr-BE"/>
        </w:rPr>
        <w:footnoteReference w:id="12"/>
      </w:r>
      <w:r w:rsidR="00E34C1D" w:rsidRPr="6F81F08E">
        <w:rPr>
          <w:lang w:val="fr-BE"/>
        </w:rPr>
        <w:t>.</w:t>
      </w:r>
      <w:r w:rsidR="00C025F2" w:rsidRPr="6F81F08E">
        <w:rPr>
          <w:lang w:val="fr-BE"/>
        </w:rPr>
        <w:t xml:space="preserve"> Aller à l’encontre d’une tendance au commerce et à l’échange observée tout au long de l’épopée humaine semble </w:t>
      </w:r>
      <w:r w:rsidR="00C40773">
        <w:rPr>
          <w:lang w:val="fr-BE"/>
        </w:rPr>
        <w:t xml:space="preserve">être un exercice compliqué voire impossible, mais mesurer ces flux dans une optique d’un monde soutenable, par des partenariats ambitieux et </w:t>
      </w:r>
      <w:r w:rsidR="00D74F0B">
        <w:rPr>
          <w:lang w:val="fr-BE"/>
        </w:rPr>
        <w:t>sensés, ne peut être une option à exclure</w:t>
      </w:r>
      <w:r w:rsidR="003A79EF">
        <w:rPr>
          <w:lang w:val="fr-BE"/>
        </w:rPr>
        <w:t xml:space="preserve">. </w:t>
      </w:r>
    </w:p>
    <w:p w14:paraId="13057C15" w14:textId="3769F160" w:rsidR="00C84B17" w:rsidRDefault="00104CF6" w:rsidP="330D494B">
      <w:pPr>
        <w:jc w:val="both"/>
        <w:rPr>
          <w:lang w:val="fr-BE"/>
        </w:rPr>
      </w:pPr>
      <w:r w:rsidRPr="330D494B">
        <w:rPr>
          <w:lang w:val="fr-BE"/>
        </w:rPr>
        <w:t>Mais dès lors, c</w:t>
      </w:r>
      <w:r w:rsidR="00721B3D" w:rsidRPr="330D494B">
        <w:rPr>
          <w:lang w:val="fr-BE"/>
        </w:rPr>
        <w:t>omment délimiter ces importations « incompressibles »</w:t>
      </w:r>
      <w:r w:rsidR="00EF4FE2" w:rsidRPr="330D494B">
        <w:rPr>
          <w:lang w:val="fr-BE"/>
        </w:rPr>
        <w:t xml:space="preserve">, ces importations « minimales » du fait de nos </w:t>
      </w:r>
      <w:r w:rsidR="00E75A20" w:rsidRPr="330D494B">
        <w:rPr>
          <w:lang w:val="fr-BE"/>
        </w:rPr>
        <w:t xml:space="preserve">envies et de nos </w:t>
      </w:r>
      <w:r w:rsidR="00EF4FE2" w:rsidRPr="330D494B">
        <w:rPr>
          <w:lang w:val="fr-BE"/>
        </w:rPr>
        <w:t xml:space="preserve">dépendances historiques mutuelles </w:t>
      </w:r>
      <w:r w:rsidR="00721B3D" w:rsidRPr="330D494B">
        <w:rPr>
          <w:lang w:val="fr-BE"/>
        </w:rPr>
        <w:t xml:space="preserve">? </w:t>
      </w:r>
      <w:r w:rsidR="004540ED" w:rsidRPr="330D494B">
        <w:rPr>
          <w:lang w:val="fr-BE"/>
        </w:rPr>
        <w:t xml:space="preserve">Doit-on </w:t>
      </w:r>
      <w:r w:rsidR="6BB8F11C" w:rsidRPr="330D494B">
        <w:rPr>
          <w:lang w:val="fr-BE"/>
        </w:rPr>
        <w:t xml:space="preserve">les </w:t>
      </w:r>
      <w:r w:rsidR="004540ED" w:rsidRPr="330D494B">
        <w:rPr>
          <w:lang w:val="fr-BE"/>
        </w:rPr>
        <w:t>prioriser selon le caractère</w:t>
      </w:r>
      <w:r w:rsidR="00F26293" w:rsidRPr="330D494B">
        <w:rPr>
          <w:lang w:val="fr-BE"/>
        </w:rPr>
        <w:t xml:space="preserve"> </w:t>
      </w:r>
      <w:r w:rsidR="17C0211C" w:rsidRPr="330D494B">
        <w:rPr>
          <w:lang w:val="fr-BE"/>
        </w:rPr>
        <w:t xml:space="preserve"> « sain » ou « nutritif » des denrées</w:t>
      </w:r>
      <w:r w:rsidR="1199A5AD" w:rsidRPr="330D494B">
        <w:rPr>
          <w:lang w:val="fr-BE"/>
        </w:rPr>
        <w:t xml:space="preserve"> -</w:t>
      </w:r>
      <w:r w:rsidR="17C0211C" w:rsidRPr="330D494B">
        <w:rPr>
          <w:lang w:val="fr-BE"/>
        </w:rPr>
        <w:t xml:space="preserve"> pour reprendre les mots de la COP28 en introduction de ce texte</w:t>
      </w:r>
      <w:r w:rsidR="56D811A4" w:rsidRPr="330D494B">
        <w:rPr>
          <w:lang w:val="fr-BE"/>
        </w:rPr>
        <w:t xml:space="preserve"> - </w:t>
      </w:r>
      <w:r w:rsidR="00AB791B" w:rsidRPr="330D494B">
        <w:rPr>
          <w:lang w:val="fr-BE"/>
        </w:rPr>
        <w:t>en cherchant par exemple à c</w:t>
      </w:r>
      <w:r w:rsidR="00F26293" w:rsidRPr="330D494B">
        <w:rPr>
          <w:lang w:val="fr-BE"/>
        </w:rPr>
        <w:t>ombler un nombre insuffisant de calories </w:t>
      </w:r>
      <w:r w:rsidR="00073252" w:rsidRPr="330D494B">
        <w:rPr>
          <w:lang w:val="fr-BE"/>
        </w:rPr>
        <w:t xml:space="preserve">ou de nutriments (protéines, glucides, lipides) </w:t>
      </w:r>
      <w:r w:rsidR="00F26293" w:rsidRPr="330D494B">
        <w:rPr>
          <w:lang w:val="fr-BE"/>
        </w:rPr>
        <w:t>?</w:t>
      </w:r>
      <w:r w:rsidR="0042319D" w:rsidRPr="330D494B">
        <w:rPr>
          <w:lang w:val="fr-BE"/>
        </w:rPr>
        <w:t xml:space="preserve"> Doit-on travailler en choisissant les exportateurs sur base de critères </w:t>
      </w:r>
      <w:r w:rsidR="004F4364" w:rsidRPr="330D494B">
        <w:rPr>
          <w:lang w:val="fr-BE"/>
        </w:rPr>
        <w:t>de qualité de leur production ou le respect de normes environnementales</w:t>
      </w:r>
      <w:r w:rsidR="4780E8C1" w:rsidRPr="330D494B">
        <w:rPr>
          <w:lang w:val="fr-BE"/>
        </w:rPr>
        <w:t xml:space="preserve"> ou sociales</w:t>
      </w:r>
      <w:r w:rsidR="004F4364" w:rsidRPr="330D494B">
        <w:rPr>
          <w:lang w:val="fr-BE"/>
        </w:rPr>
        <w:t> ?</w:t>
      </w:r>
      <w:r w:rsidR="62CB3B9F" w:rsidRPr="330D494B">
        <w:rPr>
          <w:lang w:val="fr-BE"/>
        </w:rPr>
        <w:t xml:space="preserve"> Ou bien sur base de la résilience des productions aux crises climatiques ? </w:t>
      </w:r>
      <w:r w:rsidR="004540ED" w:rsidRPr="330D494B">
        <w:rPr>
          <w:lang w:val="fr-BE"/>
        </w:rPr>
        <w:t xml:space="preserve"> </w:t>
      </w:r>
      <w:r w:rsidR="00A00563" w:rsidRPr="330D494B">
        <w:rPr>
          <w:lang w:val="fr-BE"/>
        </w:rPr>
        <w:t xml:space="preserve">Nous verrons dans </w:t>
      </w:r>
      <w:r w:rsidR="0E6FCA8E" w:rsidRPr="330D494B">
        <w:rPr>
          <w:lang w:val="fr-BE"/>
        </w:rPr>
        <w:t>la dernière section</w:t>
      </w:r>
      <w:r w:rsidR="00A00563" w:rsidRPr="330D494B">
        <w:rPr>
          <w:lang w:val="fr-BE"/>
        </w:rPr>
        <w:t xml:space="preserve"> de cet article quelques </w:t>
      </w:r>
      <w:r w:rsidR="00C72741" w:rsidRPr="330D494B">
        <w:rPr>
          <w:lang w:val="fr-BE"/>
        </w:rPr>
        <w:t>réflexion</w:t>
      </w:r>
      <w:r w:rsidR="00662BB9" w:rsidRPr="330D494B">
        <w:rPr>
          <w:lang w:val="fr-BE"/>
        </w:rPr>
        <w:t>s</w:t>
      </w:r>
      <w:r w:rsidR="00C72741" w:rsidRPr="330D494B">
        <w:rPr>
          <w:lang w:val="fr-BE"/>
        </w:rPr>
        <w:t xml:space="preserve"> qui </w:t>
      </w:r>
      <w:r w:rsidR="00AC3E1E" w:rsidRPr="330D494B">
        <w:rPr>
          <w:lang w:val="fr-BE"/>
        </w:rPr>
        <w:t>illustrent ce que</w:t>
      </w:r>
      <w:r w:rsidR="00A00563" w:rsidRPr="330D494B">
        <w:rPr>
          <w:lang w:val="fr-BE"/>
        </w:rPr>
        <w:t xml:space="preserve"> l</w:t>
      </w:r>
      <w:r w:rsidR="007B3775" w:rsidRPr="330D494B">
        <w:rPr>
          <w:lang w:val="fr-BE"/>
        </w:rPr>
        <w:t xml:space="preserve">’immigration a </w:t>
      </w:r>
      <w:r w:rsidR="00AC3E1E" w:rsidRPr="330D494B">
        <w:rPr>
          <w:lang w:val="fr-BE"/>
        </w:rPr>
        <w:t xml:space="preserve">à nous offrir </w:t>
      </w:r>
      <w:r w:rsidR="00512050" w:rsidRPr="330D494B">
        <w:rPr>
          <w:lang w:val="fr-BE"/>
        </w:rPr>
        <w:t xml:space="preserve">pour </w:t>
      </w:r>
      <w:r w:rsidR="0CE30CFD" w:rsidRPr="330D494B">
        <w:rPr>
          <w:lang w:val="fr-BE"/>
        </w:rPr>
        <w:t xml:space="preserve">répondre </w:t>
      </w:r>
      <w:r w:rsidR="004F4364" w:rsidRPr="330D494B">
        <w:rPr>
          <w:lang w:val="fr-BE"/>
        </w:rPr>
        <w:t>ces questions</w:t>
      </w:r>
      <w:r w:rsidR="00512050" w:rsidRPr="330D494B">
        <w:rPr>
          <w:lang w:val="fr-BE"/>
        </w:rPr>
        <w:t>.</w:t>
      </w:r>
    </w:p>
    <w:p w14:paraId="3BA8EF81" w14:textId="23E9F3E4" w:rsidR="002353A8" w:rsidRDefault="002353A8" w:rsidP="006F5ACC">
      <w:pPr>
        <w:pStyle w:val="Ttulo2"/>
        <w:rPr>
          <w:lang w:val="fr-BE"/>
        </w:rPr>
      </w:pPr>
      <w:bookmarkStart w:id="5" w:name="_Toc185845839"/>
      <w:r w:rsidRPr="00051EA7">
        <w:rPr>
          <w:lang w:val="fr-BE"/>
        </w:rPr>
        <w:t>Produire mieux</w:t>
      </w:r>
      <w:r w:rsidR="002E59D5">
        <w:rPr>
          <w:lang w:val="fr-BE"/>
        </w:rPr>
        <w:t>,</w:t>
      </w:r>
      <w:r w:rsidR="005142A9" w:rsidRPr="00051EA7">
        <w:rPr>
          <w:lang w:val="fr-BE"/>
        </w:rPr>
        <w:t xml:space="preserve"> différemment</w:t>
      </w:r>
      <w:bookmarkEnd w:id="5"/>
    </w:p>
    <w:p w14:paraId="6619076A" w14:textId="2FC7BC78" w:rsidR="00CD5FF4" w:rsidRDefault="00537098" w:rsidP="330D494B">
      <w:pPr>
        <w:jc w:val="both"/>
        <w:rPr>
          <w:lang w:val="fr-BE"/>
        </w:rPr>
      </w:pPr>
      <w:r w:rsidRPr="330D494B">
        <w:rPr>
          <w:lang w:val="fr-BE"/>
        </w:rPr>
        <w:t>Avant d</w:t>
      </w:r>
      <w:r w:rsidR="2034295F" w:rsidRPr="330D494B">
        <w:rPr>
          <w:lang w:val="fr-BE"/>
        </w:rPr>
        <w:t>'entrer dans le vif du sujet</w:t>
      </w:r>
      <w:r w:rsidRPr="330D494B">
        <w:rPr>
          <w:lang w:val="fr-BE"/>
        </w:rPr>
        <w:t xml:space="preserve">, </w:t>
      </w:r>
      <w:r w:rsidR="00FA7583" w:rsidRPr="330D494B">
        <w:rPr>
          <w:lang w:val="fr-BE"/>
        </w:rPr>
        <w:t xml:space="preserve">reprenons le tableau </w:t>
      </w:r>
      <w:r w:rsidR="002F184F" w:rsidRPr="330D494B">
        <w:rPr>
          <w:lang w:val="fr-BE"/>
        </w:rPr>
        <w:t xml:space="preserve">que dépeint </w:t>
      </w:r>
      <w:r w:rsidR="00FA7583" w:rsidRPr="330D494B">
        <w:rPr>
          <w:lang w:val="fr-BE"/>
        </w:rPr>
        <w:t>Statbel</w:t>
      </w:r>
      <w:r w:rsidR="007201AC" w:rsidRPr="330D494B">
        <w:rPr>
          <w:lang w:val="fr-BE"/>
        </w:rPr>
        <w:t xml:space="preserve"> de l’agriculture en Belgique</w:t>
      </w:r>
      <w:r w:rsidR="00575321" w:rsidRPr="330D494B">
        <w:rPr>
          <w:lang w:val="fr-BE"/>
        </w:rPr>
        <w:t>. Pour rappel</w:t>
      </w:r>
      <w:r w:rsidR="00C3248B" w:rsidRPr="330D494B">
        <w:rPr>
          <w:lang w:val="fr-BE"/>
        </w:rPr>
        <w:t>,</w:t>
      </w:r>
      <w:r w:rsidR="00E63FAC" w:rsidRPr="330D494B">
        <w:rPr>
          <w:lang w:val="fr-BE"/>
        </w:rPr>
        <w:t xml:space="preserve"> </w:t>
      </w:r>
      <w:r w:rsidR="00C3248B" w:rsidRPr="330D494B">
        <w:rPr>
          <w:lang w:val="fr-BE"/>
        </w:rPr>
        <w:t xml:space="preserve">44% des terres </w:t>
      </w:r>
      <w:r w:rsidR="00575321" w:rsidRPr="330D494B">
        <w:rPr>
          <w:lang w:val="fr-BE"/>
        </w:rPr>
        <w:t xml:space="preserve">belges </w:t>
      </w:r>
      <w:r w:rsidR="00C3248B" w:rsidRPr="330D494B">
        <w:rPr>
          <w:lang w:val="fr-BE"/>
        </w:rPr>
        <w:t xml:space="preserve">sont considérées comme des surfaces agricoles (FIAN, </w:t>
      </w:r>
      <w:r w:rsidR="006D47CB" w:rsidRPr="330D494B">
        <w:rPr>
          <w:lang w:val="fr-BE"/>
        </w:rPr>
        <w:t>2022)</w:t>
      </w:r>
      <w:r w:rsidR="00EA3C55" w:rsidRPr="330D494B">
        <w:rPr>
          <w:lang w:val="fr-BE"/>
        </w:rPr>
        <w:t>.</w:t>
      </w:r>
      <w:r w:rsidR="00FA7583" w:rsidRPr="330D494B">
        <w:rPr>
          <w:lang w:val="fr-BE"/>
        </w:rPr>
        <w:t xml:space="preserve"> </w:t>
      </w:r>
      <w:r w:rsidR="00CF029F" w:rsidRPr="330D494B">
        <w:rPr>
          <w:lang w:val="fr-BE"/>
        </w:rPr>
        <w:t xml:space="preserve">L’office belge de la statistique dit ceci : </w:t>
      </w:r>
      <w:r w:rsidR="00FA7583" w:rsidRPr="330D494B">
        <w:rPr>
          <w:lang w:val="fr-BE"/>
        </w:rPr>
        <w:t>« Le paysage agricole belge se segmente entre le nord et le sud du pays. Au nord, les exploitations sont plus spécialisées dans l’élevage, l’horticulture et la culture de pommes de terr</w:t>
      </w:r>
      <w:r w:rsidR="00084D6B" w:rsidRPr="330D494B">
        <w:rPr>
          <w:lang w:val="fr-BE"/>
        </w:rPr>
        <w:t>e (…)</w:t>
      </w:r>
      <w:r w:rsidR="00D35C6A" w:rsidRPr="330D494B">
        <w:rPr>
          <w:lang w:val="fr-BE"/>
        </w:rPr>
        <w:t xml:space="preserve"> » (Statbel &amp; SPF Economie, 2021). </w:t>
      </w:r>
      <w:r w:rsidR="00FA7583" w:rsidRPr="330D494B">
        <w:rPr>
          <w:lang w:val="fr-BE"/>
        </w:rPr>
        <w:t>Au sud du pays, la densité agricole est moins forte mais les terres agricoles permettent d’accueillir des cultures céréalières et betteravières et de vastes superficies enherbées, essentiellement dédiées à l’élevage bovin. En termes de valeur de production, l’élevage domine l’agriculture belge. Parmi les différentes filières d’élevage, la filière bovine, grâce à la double valorisation viandeuse et laitière, arrive en tête, suivie par la filière porcine. En comparant les valeurs de productions actuelles à celles d’il y a quarante ans, on remarque que ce sont, cependant, les cultures de pommes de terre et de fruits qui ont connu la plus forte croissance au sein de la branche agricole. »</w:t>
      </w:r>
      <w:r w:rsidR="00EA3C55" w:rsidRPr="330D494B">
        <w:rPr>
          <w:lang w:val="fr-BE"/>
        </w:rPr>
        <w:t xml:space="preserve"> (Statbel</w:t>
      </w:r>
      <w:r w:rsidR="00D35C6A" w:rsidRPr="330D494B">
        <w:rPr>
          <w:lang w:val="fr-BE"/>
        </w:rPr>
        <w:t xml:space="preserve"> &amp; SPF Economie</w:t>
      </w:r>
      <w:r w:rsidR="00EA3C55" w:rsidRPr="330D494B">
        <w:rPr>
          <w:lang w:val="fr-BE"/>
        </w:rPr>
        <w:t>, 2021).</w:t>
      </w:r>
    </w:p>
    <w:p w14:paraId="5FD780B1" w14:textId="30FB552E" w:rsidR="0091271A" w:rsidRDefault="00060C6B" w:rsidP="00B95597">
      <w:pPr>
        <w:jc w:val="both"/>
        <w:rPr>
          <w:lang w:val="fr-BE"/>
        </w:rPr>
      </w:pPr>
      <w:r w:rsidRPr="38BEABE9">
        <w:rPr>
          <w:lang w:val="fr-BE"/>
        </w:rPr>
        <w:t xml:space="preserve">Ceci présenté, on comprend que </w:t>
      </w:r>
      <w:r w:rsidR="007D7D99" w:rsidRPr="38BEABE9">
        <w:rPr>
          <w:lang w:val="fr-BE"/>
        </w:rPr>
        <w:t>l’élevage occupe une place importante dans la production alimentaire du pays</w:t>
      </w:r>
      <w:r w:rsidR="00D0543B" w:rsidRPr="38BEABE9">
        <w:rPr>
          <w:lang w:val="fr-BE"/>
        </w:rPr>
        <w:t>.</w:t>
      </w:r>
      <w:r w:rsidR="00817510" w:rsidRPr="38BEABE9">
        <w:rPr>
          <w:lang w:val="fr-BE"/>
        </w:rPr>
        <w:t xml:space="preserve"> En effet, 44,1% des exploitations</w:t>
      </w:r>
      <w:r w:rsidR="001C1A87" w:rsidRPr="38BEABE9">
        <w:rPr>
          <w:lang w:val="fr-BE"/>
        </w:rPr>
        <w:t xml:space="preserve"> y</w:t>
      </w:r>
      <w:r w:rsidR="00817510" w:rsidRPr="38BEABE9">
        <w:rPr>
          <w:lang w:val="fr-BE"/>
        </w:rPr>
        <w:t xml:space="preserve"> sont spécialisées</w:t>
      </w:r>
      <w:r w:rsidR="006E0DBB" w:rsidRPr="38BEABE9">
        <w:rPr>
          <w:lang w:val="fr-BE"/>
        </w:rPr>
        <w:t xml:space="preserve"> bien qu’</w:t>
      </w:r>
      <w:r w:rsidR="00187922" w:rsidRPr="38BEABE9">
        <w:rPr>
          <w:lang w:val="fr-BE"/>
        </w:rPr>
        <w:t xml:space="preserve">il existe </w:t>
      </w:r>
      <w:r w:rsidR="006E0DBB" w:rsidRPr="38BEABE9">
        <w:rPr>
          <w:lang w:val="fr-BE"/>
        </w:rPr>
        <w:t xml:space="preserve">une tendance à la baisse </w:t>
      </w:r>
      <w:r w:rsidR="00CA657E" w:rsidRPr="38BEABE9">
        <w:rPr>
          <w:lang w:val="fr-BE"/>
        </w:rPr>
        <w:t xml:space="preserve">du nombre </w:t>
      </w:r>
      <w:r w:rsidR="00187922" w:rsidRPr="38BEABE9">
        <w:rPr>
          <w:lang w:val="fr-BE"/>
        </w:rPr>
        <w:t>de bêtes,</w:t>
      </w:r>
      <w:r w:rsidR="006E0DBB" w:rsidRPr="38BEABE9">
        <w:rPr>
          <w:lang w:val="fr-BE"/>
        </w:rPr>
        <w:t xml:space="preserve"> </w:t>
      </w:r>
      <w:r w:rsidR="00187922" w:rsidRPr="38BEABE9">
        <w:rPr>
          <w:lang w:val="fr-BE"/>
        </w:rPr>
        <w:t xml:space="preserve">causée </w:t>
      </w:r>
      <w:r w:rsidR="00F74F5A" w:rsidRPr="38BEABE9">
        <w:rPr>
          <w:lang w:val="fr-BE"/>
        </w:rPr>
        <w:t xml:space="preserve">pour </w:t>
      </w:r>
      <w:r w:rsidR="00B5604C" w:rsidRPr="38BEABE9">
        <w:rPr>
          <w:lang w:val="fr-BE"/>
        </w:rPr>
        <w:t>des questions de rentabilité de la viande bovine</w:t>
      </w:r>
      <w:r w:rsidR="00187922" w:rsidRPr="38BEABE9">
        <w:rPr>
          <w:lang w:val="fr-BE"/>
        </w:rPr>
        <w:t>..</w:t>
      </w:r>
      <w:r w:rsidR="00B5604C" w:rsidRPr="38BEABE9">
        <w:rPr>
          <w:lang w:val="fr-BE"/>
        </w:rPr>
        <w:t>.</w:t>
      </w:r>
      <w:r w:rsidR="006E0DBB" w:rsidRPr="38BEABE9">
        <w:rPr>
          <w:lang w:val="fr-BE"/>
        </w:rPr>
        <w:t xml:space="preserve"> </w:t>
      </w:r>
      <w:r w:rsidR="00F74F5A" w:rsidRPr="38BEABE9">
        <w:rPr>
          <w:lang w:val="fr-BE"/>
        </w:rPr>
        <w:t>(Trends, 2023 ; Collège des Producteurs, 2024)</w:t>
      </w:r>
      <w:r w:rsidR="4404BAC7" w:rsidRPr="38BEABE9">
        <w:rPr>
          <w:lang w:val="fr-BE"/>
        </w:rPr>
        <w:t>.</w:t>
      </w:r>
      <w:r w:rsidR="00F74F5A" w:rsidRPr="38BEABE9">
        <w:rPr>
          <w:lang w:val="fr-BE"/>
        </w:rPr>
        <w:t xml:space="preserve"> </w:t>
      </w:r>
      <w:r w:rsidR="006E0DBB" w:rsidRPr="38BEABE9">
        <w:rPr>
          <w:lang w:val="fr-BE"/>
        </w:rPr>
        <w:t>« Notre pays n’est devancé sur ce point dans l’Union européenne que par les Pays-Bas (53,1%), l’Autriche (55%), le Grand-Duché de Luxembourg (62,8%) et l’Irlande (88,4%). »</w:t>
      </w:r>
      <w:r w:rsidR="00B5604C" w:rsidRPr="38BEABE9">
        <w:rPr>
          <w:lang w:val="fr-BE"/>
        </w:rPr>
        <w:t>, rapporte le Sillon Belge</w:t>
      </w:r>
      <w:r w:rsidR="00842254" w:rsidRPr="38BEABE9">
        <w:rPr>
          <w:lang w:val="fr-BE"/>
        </w:rPr>
        <w:t xml:space="preserve"> dans un article publié en 2023</w:t>
      </w:r>
      <w:r w:rsidR="00B5604C" w:rsidRPr="38BEABE9">
        <w:rPr>
          <w:lang w:val="fr-BE"/>
        </w:rPr>
        <w:t>.</w:t>
      </w:r>
    </w:p>
    <w:p w14:paraId="24B1E66F" w14:textId="182A3BAB" w:rsidR="001225E3" w:rsidRDefault="00E97FC5" w:rsidP="00B95597">
      <w:pPr>
        <w:jc w:val="both"/>
        <w:rPr>
          <w:lang w:val="fr-BE"/>
        </w:rPr>
      </w:pPr>
      <w:r w:rsidRPr="386A45A6">
        <w:rPr>
          <w:lang w:val="fr-BE"/>
        </w:rPr>
        <w:t>N</w:t>
      </w:r>
      <w:r w:rsidR="003C3D77" w:rsidRPr="386A45A6">
        <w:rPr>
          <w:lang w:val="fr-BE"/>
        </w:rPr>
        <w:t>ous pouvons</w:t>
      </w:r>
      <w:r w:rsidRPr="386A45A6">
        <w:rPr>
          <w:lang w:val="fr-BE"/>
        </w:rPr>
        <w:t xml:space="preserve"> </w:t>
      </w:r>
      <w:r w:rsidR="003C3D77" w:rsidRPr="386A45A6">
        <w:rPr>
          <w:lang w:val="fr-BE"/>
        </w:rPr>
        <w:t xml:space="preserve">ajouter qu’au vu </w:t>
      </w:r>
      <w:r w:rsidR="00987455" w:rsidRPr="386A45A6">
        <w:rPr>
          <w:lang w:val="fr-BE"/>
        </w:rPr>
        <w:t>du nombre</w:t>
      </w:r>
      <w:r w:rsidR="001110EE" w:rsidRPr="386A45A6">
        <w:rPr>
          <w:lang w:val="fr-BE"/>
        </w:rPr>
        <w:t xml:space="preserve"> </w:t>
      </w:r>
      <w:r w:rsidR="00FD3D45" w:rsidRPr="386A45A6">
        <w:rPr>
          <w:lang w:val="fr-BE"/>
        </w:rPr>
        <w:t xml:space="preserve">de plus en plus </w:t>
      </w:r>
      <w:r w:rsidR="003C3D77" w:rsidRPr="386A45A6">
        <w:rPr>
          <w:lang w:val="fr-BE"/>
        </w:rPr>
        <w:t>restreint d’agriculteur</w:t>
      </w:r>
      <w:r w:rsidR="001D75FF" w:rsidRPr="00B54D73">
        <w:rPr>
          <w:lang w:val="fr-BE"/>
        </w:rPr>
        <w:t>·</w:t>
      </w:r>
      <w:r w:rsidR="001D75FF">
        <w:rPr>
          <w:lang w:val="fr-BE"/>
        </w:rPr>
        <w:t>ice</w:t>
      </w:r>
      <w:r w:rsidR="003C3D77" w:rsidRPr="386A45A6">
        <w:rPr>
          <w:lang w:val="fr-BE"/>
        </w:rPr>
        <w:t>s</w:t>
      </w:r>
      <w:r w:rsidR="00B95597" w:rsidRPr="386A45A6">
        <w:rPr>
          <w:lang w:val="fr-BE"/>
        </w:rPr>
        <w:t xml:space="preserve">, </w:t>
      </w:r>
      <w:r w:rsidR="001110EE" w:rsidRPr="386A45A6">
        <w:rPr>
          <w:lang w:val="fr-BE"/>
        </w:rPr>
        <w:t>il n’est pas étonnant que notre agriculture</w:t>
      </w:r>
      <w:r w:rsidR="00DB47A2" w:rsidRPr="386A45A6">
        <w:rPr>
          <w:lang w:val="fr-BE"/>
        </w:rPr>
        <w:t xml:space="preserve"> </w:t>
      </w:r>
      <w:r w:rsidR="001C1A87" w:rsidRPr="386A45A6">
        <w:rPr>
          <w:lang w:val="fr-BE"/>
        </w:rPr>
        <w:t xml:space="preserve">continue sur un modèle </w:t>
      </w:r>
      <w:r w:rsidR="00167902" w:rsidRPr="386A45A6">
        <w:rPr>
          <w:lang w:val="fr-BE"/>
        </w:rPr>
        <w:t>conventionnel</w:t>
      </w:r>
      <w:r w:rsidR="008E00BF">
        <w:rPr>
          <w:rStyle w:val="Refdenotaalpie"/>
          <w:lang w:val="fr-BE"/>
        </w:rPr>
        <w:footnoteReference w:id="13"/>
      </w:r>
      <w:r w:rsidR="005A16A8" w:rsidRPr="386A45A6">
        <w:rPr>
          <w:lang w:val="fr-BE"/>
        </w:rPr>
        <w:t xml:space="preserve">. En effet, </w:t>
      </w:r>
      <w:r w:rsidR="00DB47A2" w:rsidRPr="386A45A6">
        <w:rPr>
          <w:lang w:val="fr-BE"/>
        </w:rPr>
        <w:t>l</w:t>
      </w:r>
      <w:r w:rsidR="00883849" w:rsidRPr="386A45A6">
        <w:rPr>
          <w:lang w:val="fr-BE"/>
        </w:rPr>
        <w:t>a course aux</w:t>
      </w:r>
      <w:r w:rsidR="001110EE" w:rsidRPr="386A45A6">
        <w:rPr>
          <w:lang w:val="fr-BE"/>
        </w:rPr>
        <w:t xml:space="preserve"> grandes surfaces</w:t>
      </w:r>
      <w:r w:rsidR="001D2439" w:rsidRPr="386A45A6">
        <w:rPr>
          <w:lang w:val="fr-BE"/>
        </w:rPr>
        <w:t xml:space="preserve"> </w:t>
      </w:r>
      <w:r w:rsidR="00167902" w:rsidRPr="386A45A6">
        <w:rPr>
          <w:lang w:val="fr-BE"/>
        </w:rPr>
        <w:t>encouragées par les subventions de la fameuse PAC</w:t>
      </w:r>
      <w:r w:rsidR="007B3A5A">
        <w:rPr>
          <w:lang w:val="fr-BE"/>
        </w:rPr>
        <w:t xml:space="preserve"> </w:t>
      </w:r>
      <w:r w:rsidR="00CA60A4" w:rsidRPr="386A45A6">
        <w:rPr>
          <w:lang w:val="fr-BE"/>
        </w:rPr>
        <w:t xml:space="preserve">et </w:t>
      </w:r>
      <w:r w:rsidR="00883849" w:rsidRPr="386A45A6">
        <w:rPr>
          <w:lang w:val="fr-BE"/>
        </w:rPr>
        <w:t>la diminution</w:t>
      </w:r>
      <w:r w:rsidR="243BDFAB" w:rsidRPr="386A45A6">
        <w:rPr>
          <w:lang w:val="fr-BE"/>
        </w:rPr>
        <w:t xml:space="preserve">, voir </w:t>
      </w:r>
      <w:r w:rsidR="00883849" w:rsidRPr="386A45A6">
        <w:rPr>
          <w:lang w:val="fr-BE"/>
        </w:rPr>
        <w:t>disparition</w:t>
      </w:r>
      <w:r w:rsidR="0420D6F3" w:rsidRPr="386A45A6">
        <w:rPr>
          <w:lang w:val="fr-BE"/>
        </w:rPr>
        <w:t xml:space="preserve">, </w:t>
      </w:r>
      <w:r w:rsidR="00883849" w:rsidRPr="386A45A6">
        <w:rPr>
          <w:lang w:val="fr-BE"/>
        </w:rPr>
        <w:t>des travailleur</w:t>
      </w:r>
      <w:r w:rsidR="007B3A5A" w:rsidRPr="00B54D73">
        <w:rPr>
          <w:lang w:val="fr-BE"/>
        </w:rPr>
        <w:t>·</w:t>
      </w:r>
      <w:r w:rsidR="007B3A5A">
        <w:rPr>
          <w:lang w:val="fr-BE"/>
        </w:rPr>
        <w:t>euse</w:t>
      </w:r>
      <w:r w:rsidR="00883849" w:rsidRPr="386A45A6">
        <w:rPr>
          <w:lang w:val="fr-BE"/>
        </w:rPr>
        <w:t>s agricoles</w:t>
      </w:r>
      <w:r w:rsidR="00FD3D45" w:rsidRPr="386A45A6">
        <w:rPr>
          <w:lang w:val="fr-BE"/>
        </w:rPr>
        <w:t xml:space="preserve"> (</w:t>
      </w:r>
      <w:r w:rsidR="001225E3" w:rsidRPr="386A45A6">
        <w:rPr>
          <w:lang w:val="fr-BE"/>
        </w:rPr>
        <w:t>68% des exploitations ont disparu pour une moyenne d’hectares par ferme qui a triplé en 40 ans) favorise</w:t>
      </w:r>
      <w:r w:rsidR="001D2439" w:rsidRPr="386A45A6">
        <w:rPr>
          <w:lang w:val="fr-BE"/>
        </w:rPr>
        <w:t xml:space="preserve">nt le choix de </w:t>
      </w:r>
      <w:r w:rsidR="007B3A5A">
        <w:rPr>
          <w:lang w:val="fr-BE"/>
        </w:rPr>
        <w:t xml:space="preserve">la </w:t>
      </w:r>
      <w:r w:rsidR="001D2439" w:rsidRPr="386A45A6">
        <w:rPr>
          <w:lang w:val="fr-BE"/>
        </w:rPr>
        <w:t>monoculture</w:t>
      </w:r>
      <w:r w:rsidR="00A43407">
        <w:rPr>
          <w:lang w:val="fr-BE"/>
        </w:rPr>
        <w:t xml:space="preserve"> intensive</w:t>
      </w:r>
      <w:r w:rsidR="007B3A5A">
        <w:rPr>
          <w:lang w:val="fr-BE"/>
        </w:rPr>
        <w:t xml:space="preserve">, destructrice des sols et de la biodiversité, </w:t>
      </w:r>
      <w:r w:rsidR="001D2439" w:rsidRPr="386A45A6">
        <w:rPr>
          <w:lang w:val="fr-BE"/>
        </w:rPr>
        <w:t>et de pratiques</w:t>
      </w:r>
      <w:r w:rsidR="0072568A" w:rsidRPr="386A45A6">
        <w:rPr>
          <w:lang w:val="fr-BE"/>
        </w:rPr>
        <w:t xml:space="preserve"> agroindustrielles</w:t>
      </w:r>
      <w:r w:rsidR="00DB47A2" w:rsidRPr="386A45A6">
        <w:rPr>
          <w:lang w:val="fr-BE"/>
        </w:rPr>
        <w:t>, du moins dans le paradigme économique actuel</w:t>
      </w:r>
      <w:r w:rsidR="00C55301" w:rsidRPr="386A45A6">
        <w:rPr>
          <w:lang w:val="fr-BE"/>
        </w:rPr>
        <w:t xml:space="preserve"> (</w:t>
      </w:r>
      <w:r w:rsidR="00FF1704">
        <w:rPr>
          <w:lang w:val="fr-BE"/>
        </w:rPr>
        <w:t xml:space="preserve">Cellule </w:t>
      </w:r>
      <w:r w:rsidR="00C55301" w:rsidRPr="386A45A6">
        <w:rPr>
          <w:lang w:val="fr-BE"/>
        </w:rPr>
        <w:t>Manger Demain, 2018)</w:t>
      </w:r>
      <w:r w:rsidR="001110EE" w:rsidRPr="386A45A6">
        <w:rPr>
          <w:lang w:val="fr-BE"/>
        </w:rPr>
        <w:t xml:space="preserve">. </w:t>
      </w:r>
    </w:p>
    <w:p w14:paraId="479A6A0E" w14:textId="6393ED29" w:rsidR="007F7AEC" w:rsidRDefault="0040159A" w:rsidP="00FA7583">
      <w:pPr>
        <w:jc w:val="both"/>
        <w:rPr>
          <w:lang w:val="fr-BE"/>
        </w:rPr>
      </w:pPr>
      <w:r w:rsidRPr="330D494B">
        <w:rPr>
          <w:lang w:val="fr-BE"/>
        </w:rPr>
        <w:t xml:space="preserve">Ce </w:t>
      </w:r>
      <w:r w:rsidR="00E111A9" w:rsidRPr="330D494B">
        <w:rPr>
          <w:lang w:val="fr-BE"/>
        </w:rPr>
        <w:t>tableau</w:t>
      </w:r>
      <w:r w:rsidR="00E63FAC" w:rsidRPr="330D494B">
        <w:rPr>
          <w:lang w:val="fr-BE"/>
        </w:rPr>
        <w:t xml:space="preserve"> </w:t>
      </w:r>
      <w:r w:rsidR="6C06CADC" w:rsidRPr="330D494B">
        <w:rPr>
          <w:lang w:val="fr-BE"/>
        </w:rPr>
        <w:t xml:space="preserve">actuel </w:t>
      </w:r>
      <w:r w:rsidRPr="330D494B">
        <w:rPr>
          <w:lang w:val="fr-BE"/>
        </w:rPr>
        <w:t xml:space="preserve">entre quelque peu en dissonance avec </w:t>
      </w:r>
      <w:r w:rsidR="00E111A9" w:rsidRPr="330D494B">
        <w:rPr>
          <w:lang w:val="fr-BE"/>
        </w:rPr>
        <w:t>le souhait d’</w:t>
      </w:r>
      <w:r w:rsidRPr="330D494B">
        <w:rPr>
          <w:lang w:val="fr-BE"/>
        </w:rPr>
        <w:t xml:space="preserve">une agriculture responsable. En effet, </w:t>
      </w:r>
      <w:r w:rsidR="00B95597" w:rsidRPr="330D494B">
        <w:rPr>
          <w:lang w:val="fr-BE"/>
        </w:rPr>
        <w:t>l’agriculture a une responsabilité non négligeable pour la préservation d’un environnement viable pour les générations actuelles et futures : pollution et érosion des sols, utilisation de matériaux polluants, émissions de gaz à effets de serre... Comme le rappellent ainsi Audrey Glass et Noémie Malléjac</w:t>
      </w:r>
      <w:r w:rsidR="00ED06E6" w:rsidRPr="330D494B">
        <w:rPr>
          <w:lang w:val="fr-BE"/>
        </w:rPr>
        <w:t xml:space="preserve"> (2023)</w:t>
      </w:r>
      <w:r w:rsidR="00B95597" w:rsidRPr="330D494B">
        <w:rPr>
          <w:lang w:val="fr-BE"/>
        </w:rPr>
        <w:t> : « Le lien entre secteur agricole et limites planétaires est double. (…) Le secteur agricole est donc à la fois le principal responsable du dépassement des limites planétaires, mais également la première victime des conséquences qui en découlent. »</w:t>
      </w:r>
      <w:r w:rsidR="00473239" w:rsidRPr="330D494B">
        <w:rPr>
          <w:lang w:val="fr-BE"/>
        </w:rPr>
        <w:t xml:space="preserve"> Il n’est pas encore clair si ce que l’on cultive aujourd’hui sera cultivable demain. </w:t>
      </w:r>
    </w:p>
    <w:p w14:paraId="5FDA46E3" w14:textId="301A18B7" w:rsidR="00FA7B46" w:rsidRDefault="007F7AEC" w:rsidP="330D494B">
      <w:pPr>
        <w:jc w:val="both"/>
        <w:rPr>
          <w:lang w:val="fr-BE"/>
        </w:rPr>
      </w:pPr>
      <w:r>
        <w:rPr>
          <w:lang w:val="fr-BE"/>
        </w:rPr>
        <w:t>L</w:t>
      </w:r>
      <w:r w:rsidR="00FA7B46">
        <w:rPr>
          <w:lang w:val="fr-BE"/>
        </w:rPr>
        <w:t>’inquiétude est présente chez les agriculteur</w:t>
      </w:r>
      <w:r w:rsidR="00FA7B46" w:rsidRPr="00B54D73">
        <w:rPr>
          <w:lang w:val="fr-BE"/>
        </w:rPr>
        <w:t>·</w:t>
      </w:r>
      <w:r w:rsidR="00FA7B46">
        <w:rPr>
          <w:lang w:val="fr-BE"/>
        </w:rPr>
        <w:t>ices, conscient</w:t>
      </w:r>
      <w:r w:rsidR="00FA7B46" w:rsidRPr="00B54D73">
        <w:rPr>
          <w:lang w:val="fr-BE"/>
        </w:rPr>
        <w:t>·</w:t>
      </w:r>
      <w:r w:rsidR="00FA7B46">
        <w:rPr>
          <w:lang w:val="fr-BE"/>
        </w:rPr>
        <w:t>es des impacts du dérèglement climatique sur leurs productions.</w:t>
      </w:r>
      <w:r w:rsidR="001E6A58">
        <w:rPr>
          <w:lang w:val="fr-BE"/>
        </w:rPr>
        <w:t xml:space="preserve"> Une étude commandée par CBC banque</w:t>
      </w:r>
      <w:r w:rsidR="007C4C77">
        <w:rPr>
          <w:rStyle w:val="Refdenotaalpie"/>
          <w:lang w:val="fr-BE"/>
        </w:rPr>
        <w:footnoteReference w:id="14"/>
      </w:r>
      <w:r w:rsidR="001E6A58">
        <w:rPr>
          <w:lang w:val="fr-BE"/>
        </w:rPr>
        <w:t xml:space="preserve"> </w:t>
      </w:r>
      <w:r w:rsidR="0011150F">
        <w:rPr>
          <w:lang w:val="fr-BE"/>
        </w:rPr>
        <w:t>à l’IPSOS</w:t>
      </w:r>
      <w:r w:rsidR="008633B0">
        <w:rPr>
          <w:rStyle w:val="Refdenotaalpie"/>
          <w:lang w:val="fr-BE"/>
        </w:rPr>
        <w:footnoteReference w:id="15"/>
      </w:r>
      <w:r w:rsidR="0011150F">
        <w:rPr>
          <w:lang w:val="fr-BE"/>
        </w:rPr>
        <w:t xml:space="preserve"> </w:t>
      </w:r>
      <w:r w:rsidR="001E6A58">
        <w:rPr>
          <w:lang w:val="fr-BE"/>
        </w:rPr>
        <w:t>auprès de producteur</w:t>
      </w:r>
      <w:r w:rsidR="001E6A58" w:rsidRPr="00B54D73">
        <w:rPr>
          <w:lang w:val="fr-BE"/>
        </w:rPr>
        <w:t>·</w:t>
      </w:r>
      <w:r w:rsidR="001E6A58">
        <w:rPr>
          <w:lang w:val="fr-BE"/>
        </w:rPr>
        <w:t>ices wallon</w:t>
      </w:r>
      <w:r w:rsidR="001E6A58" w:rsidRPr="00B54D73">
        <w:rPr>
          <w:lang w:val="fr-BE"/>
        </w:rPr>
        <w:t>·</w:t>
      </w:r>
      <w:r w:rsidR="001E6A58">
        <w:rPr>
          <w:lang w:val="fr-BE"/>
        </w:rPr>
        <w:t>nes rapporte ceci : « </w:t>
      </w:r>
      <w:r w:rsidR="001E6A58" w:rsidRPr="001E6A58">
        <w:rPr>
          <w:lang w:val="fr-BE"/>
        </w:rPr>
        <w:t>Près de 8 agriculteur</w:t>
      </w:r>
      <w:r w:rsidR="00B66085" w:rsidRPr="00B54D73">
        <w:rPr>
          <w:lang w:val="fr-BE"/>
        </w:rPr>
        <w:t>·</w:t>
      </w:r>
      <w:r w:rsidR="00B66085">
        <w:rPr>
          <w:lang w:val="fr-BE"/>
        </w:rPr>
        <w:t>ice</w:t>
      </w:r>
      <w:r w:rsidR="001E6A58" w:rsidRPr="001E6A58">
        <w:rPr>
          <w:lang w:val="fr-BE"/>
        </w:rPr>
        <w:t>s wallons sur 10 rencontrent des difficultés liées aux changements climatiques et plus de 9 agriculteur</w:t>
      </w:r>
      <w:r w:rsidR="00B66085" w:rsidRPr="00B54D73">
        <w:rPr>
          <w:lang w:val="fr-BE"/>
        </w:rPr>
        <w:t>·</w:t>
      </w:r>
      <w:r w:rsidR="00B66085">
        <w:rPr>
          <w:lang w:val="fr-BE"/>
        </w:rPr>
        <w:t>ice</w:t>
      </w:r>
      <w:r w:rsidR="001E6A58" w:rsidRPr="001E6A58">
        <w:rPr>
          <w:lang w:val="fr-BE"/>
        </w:rPr>
        <w:t>s wallons sur 10 estiment que ces difficultés se reproduiront dans les années à venir.</w:t>
      </w:r>
      <w:r w:rsidR="001E6A58">
        <w:rPr>
          <w:lang w:val="fr-BE"/>
        </w:rPr>
        <w:t> »</w:t>
      </w:r>
      <w:r w:rsidR="0011150F">
        <w:rPr>
          <w:lang w:val="fr-BE"/>
        </w:rPr>
        <w:t xml:space="preserve"> (</w:t>
      </w:r>
      <w:r w:rsidR="00452CC2">
        <w:rPr>
          <w:lang w:val="fr-BE"/>
        </w:rPr>
        <w:t>CBC, 2024).</w:t>
      </w:r>
      <w:r w:rsidR="00B66085">
        <w:rPr>
          <w:lang w:val="fr-BE"/>
        </w:rPr>
        <w:t xml:space="preserve"> </w:t>
      </w:r>
      <w:r w:rsidR="73A19A90" w:rsidRPr="330D494B">
        <w:rPr>
          <w:lang w:val="fr-BE"/>
        </w:rPr>
        <w:t>Paradoxalement</w:t>
      </w:r>
      <w:r w:rsidR="00B66085">
        <w:rPr>
          <w:lang w:val="fr-BE"/>
        </w:rPr>
        <w:t xml:space="preserve">, </w:t>
      </w:r>
      <w:r w:rsidR="007B2340">
        <w:rPr>
          <w:lang w:val="fr-BE"/>
        </w:rPr>
        <w:t>3 agriculteur</w:t>
      </w:r>
      <w:r w:rsidR="007B2340" w:rsidRPr="00B54D73">
        <w:rPr>
          <w:lang w:val="fr-BE"/>
        </w:rPr>
        <w:t>·</w:t>
      </w:r>
      <w:r w:rsidR="007B2340">
        <w:rPr>
          <w:lang w:val="fr-BE"/>
        </w:rPr>
        <w:t>ices sur 4 estiment que le modèle actuel de production</w:t>
      </w:r>
      <w:r w:rsidR="00614AB5">
        <w:rPr>
          <w:lang w:val="fr-BE"/>
        </w:rPr>
        <w:t xml:space="preserve"> n’a pas d’impact sur le réchauffement climatique, ce qui pose question</w:t>
      </w:r>
      <w:r w:rsidR="008964F5">
        <w:rPr>
          <w:lang w:val="fr-BE"/>
        </w:rPr>
        <w:t xml:space="preserve"> sur la perception différenciée que peuvent avoir </w:t>
      </w:r>
      <w:r w:rsidR="00423F0A">
        <w:rPr>
          <w:lang w:val="fr-BE"/>
        </w:rPr>
        <w:t>différent</w:t>
      </w:r>
      <w:r w:rsidR="00423F0A" w:rsidRPr="00B54D73">
        <w:rPr>
          <w:lang w:val="fr-BE"/>
        </w:rPr>
        <w:t>·</w:t>
      </w:r>
      <w:r w:rsidR="00423F0A">
        <w:rPr>
          <w:lang w:val="fr-BE"/>
        </w:rPr>
        <w:t>es acteur</w:t>
      </w:r>
      <w:r w:rsidR="00423F0A" w:rsidRPr="00B54D73">
        <w:rPr>
          <w:lang w:val="fr-BE"/>
        </w:rPr>
        <w:t>·</w:t>
      </w:r>
      <w:r w:rsidR="00423F0A">
        <w:rPr>
          <w:lang w:val="fr-BE"/>
        </w:rPr>
        <w:t>ices du monde agricole…</w:t>
      </w:r>
    </w:p>
    <w:p w14:paraId="781FE300" w14:textId="7AD8415C" w:rsidR="00B95597" w:rsidRDefault="00423F0A" w:rsidP="38BEABE9">
      <w:pPr>
        <w:jc w:val="both"/>
        <w:rPr>
          <w:lang w:val="fr-BE"/>
        </w:rPr>
      </w:pPr>
      <w:r>
        <w:rPr>
          <w:lang w:val="fr-BE"/>
        </w:rPr>
        <w:t xml:space="preserve">L’optimisme </w:t>
      </w:r>
      <w:r w:rsidR="00053469">
        <w:rPr>
          <w:lang w:val="fr-BE"/>
        </w:rPr>
        <w:t xml:space="preserve">est également présent dans les discours, renforçant </w:t>
      </w:r>
      <w:r w:rsidR="004123C6">
        <w:rPr>
          <w:lang w:val="fr-BE"/>
        </w:rPr>
        <w:t>une impression d’a</w:t>
      </w:r>
      <w:r w:rsidR="00053469">
        <w:rPr>
          <w:lang w:val="fr-BE"/>
        </w:rPr>
        <w:t>mbivalence de perception</w:t>
      </w:r>
      <w:r w:rsidR="004123C6">
        <w:rPr>
          <w:lang w:val="fr-BE"/>
        </w:rPr>
        <w:t xml:space="preserve"> de la problématique agricole. </w:t>
      </w:r>
      <w:r w:rsidR="006E68E1" w:rsidRPr="386A45A6">
        <w:rPr>
          <w:lang w:val="fr-BE"/>
        </w:rPr>
        <w:t>Le journal L’Echo rapporte : « Ce qu'on cultive aujourd'hui, on le cultivera encore demain, les agriculteur</w:t>
      </w:r>
      <w:r w:rsidR="00372372" w:rsidRPr="00B54D73">
        <w:rPr>
          <w:lang w:val="fr-BE"/>
        </w:rPr>
        <w:t>·</w:t>
      </w:r>
      <w:r w:rsidR="00372372">
        <w:rPr>
          <w:lang w:val="fr-BE"/>
        </w:rPr>
        <w:t>ice</w:t>
      </w:r>
      <w:r w:rsidR="006E68E1" w:rsidRPr="386A45A6">
        <w:rPr>
          <w:lang w:val="fr-BE"/>
        </w:rPr>
        <w:t>s sont confiant</w:t>
      </w:r>
      <w:r w:rsidR="00372372" w:rsidRPr="00B54D73">
        <w:rPr>
          <w:lang w:val="fr-BE"/>
        </w:rPr>
        <w:t>·</w:t>
      </w:r>
      <w:r w:rsidR="00372372">
        <w:rPr>
          <w:lang w:val="fr-BE"/>
        </w:rPr>
        <w:t>e</w:t>
      </w:r>
      <w:r w:rsidR="006E68E1" w:rsidRPr="386A45A6">
        <w:rPr>
          <w:lang w:val="fr-BE"/>
        </w:rPr>
        <w:t xml:space="preserve">s. Et de nouvelles plantes font leur apparition en </w:t>
      </w:r>
      <w:r w:rsidR="516F1FE7" w:rsidRPr="386A45A6">
        <w:rPr>
          <w:lang w:val="fr-BE"/>
        </w:rPr>
        <w:t>Wallonie :</w:t>
      </w:r>
      <w:r w:rsidR="006E68E1" w:rsidRPr="386A45A6">
        <w:rPr>
          <w:lang w:val="fr-BE"/>
        </w:rPr>
        <w:t xml:space="preserve"> le tournesol, le maïs grain, le sorgho, le blé dur, le pois chiche ou encore </w:t>
      </w:r>
      <w:r w:rsidR="12F35BFB" w:rsidRPr="386A45A6">
        <w:rPr>
          <w:lang w:val="fr-BE"/>
        </w:rPr>
        <w:t>le silphe</w:t>
      </w:r>
      <w:r w:rsidR="006E68E1" w:rsidRPr="386A45A6">
        <w:rPr>
          <w:lang w:val="fr-BE"/>
        </w:rPr>
        <w:t>. Des cultures qui résistent aux températures plus élevées, mais pour lesquelles il faut trouver la variété la plus adaptée au climat wallon actuel. Patience... »</w:t>
      </w:r>
      <w:r w:rsidR="00EA101E" w:rsidRPr="386A45A6">
        <w:rPr>
          <w:lang w:val="fr-BE"/>
        </w:rPr>
        <w:t xml:space="preserve"> (Leroy, 2022)</w:t>
      </w:r>
      <w:r w:rsidR="006E68E1" w:rsidRPr="386A45A6">
        <w:rPr>
          <w:lang w:val="fr-BE"/>
        </w:rPr>
        <w:t>.</w:t>
      </w:r>
      <w:r w:rsidR="00D57CE3">
        <w:rPr>
          <w:lang w:val="fr-BE"/>
        </w:rPr>
        <w:t xml:space="preserve"> </w:t>
      </w:r>
      <w:r w:rsidR="00473239" w:rsidRPr="386A45A6">
        <w:rPr>
          <w:lang w:val="fr-BE"/>
        </w:rPr>
        <w:t>Serge Zaka, agroclimatologue</w:t>
      </w:r>
      <w:r w:rsidR="00533151">
        <w:rPr>
          <w:rStyle w:val="Refdenotaalpie"/>
          <w:lang w:val="fr-BE"/>
        </w:rPr>
        <w:footnoteReference w:id="16"/>
      </w:r>
      <w:r w:rsidR="00473239" w:rsidRPr="386A45A6">
        <w:rPr>
          <w:lang w:val="fr-BE"/>
        </w:rPr>
        <w:t xml:space="preserve"> français</w:t>
      </w:r>
      <w:r w:rsidR="00C51EAB">
        <w:rPr>
          <w:lang w:val="fr-BE"/>
        </w:rPr>
        <w:t xml:space="preserve"> évoqué plus haut,</w:t>
      </w:r>
      <w:r w:rsidR="00473239" w:rsidRPr="386A45A6">
        <w:rPr>
          <w:lang w:val="fr-BE"/>
        </w:rPr>
        <w:t xml:space="preserve"> </w:t>
      </w:r>
      <w:r w:rsidR="00817F74">
        <w:rPr>
          <w:lang w:val="fr-BE"/>
        </w:rPr>
        <w:t xml:space="preserve">se montre optimiste </w:t>
      </w:r>
      <w:r w:rsidR="46AB9BA6" w:rsidRPr="38BEABE9">
        <w:rPr>
          <w:lang w:val="fr-BE"/>
        </w:rPr>
        <w:t>quant à</w:t>
      </w:r>
      <w:r w:rsidR="006A1E2A">
        <w:rPr>
          <w:lang w:val="fr-BE"/>
        </w:rPr>
        <w:t xml:space="preserve"> l</w:t>
      </w:r>
      <w:r w:rsidR="00817F74">
        <w:rPr>
          <w:lang w:val="fr-BE"/>
        </w:rPr>
        <w:t>a</w:t>
      </w:r>
      <w:r w:rsidR="006A1E2A">
        <w:rPr>
          <w:lang w:val="fr-BE"/>
        </w:rPr>
        <w:t xml:space="preserve"> résilience de la production agricole belge</w:t>
      </w:r>
      <w:r w:rsidR="006A1D08">
        <w:rPr>
          <w:lang w:val="fr-BE"/>
        </w:rPr>
        <w:t xml:space="preserve"> en comparaison à d’autres régions qui feront face à des situations climatiques plus extrêmes, notamment celles </w:t>
      </w:r>
      <w:r w:rsidR="009428D5">
        <w:rPr>
          <w:lang w:val="fr-BE"/>
        </w:rPr>
        <w:t>en voie de désertification (ex : l’Espagne</w:t>
      </w:r>
      <w:r w:rsidR="006A1E2A">
        <w:rPr>
          <w:lang w:val="fr-BE"/>
        </w:rPr>
        <w:t xml:space="preserve">) ou qui subiront des sécheresses de grande ampleur (ex : le sud de la France). </w:t>
      </w:r>
      <w:r w:rsidR="00471DAB">
        <w:rPr>
          <w:lang w:val="fr-BE"/>
        </w:rPr>
        <w:t xml:space="preserve">Néanmoins, il </w:t>
      </w:r>
      <w:r w:rsidR="00473239" w:rsidRPr="386A45A6">
        <w:rPr>
          <w:lang w:val="fr-BE"/>
        </w:rPr>
        <w:t>avertit</w:t>
      </w:r>
      <w:r w:rsidR="00337E74" w:rsidRPr="386A45A6">
        <w:rPr>
          <w:lang w:val="fr-BE"/>
        </w:rPr>
        <w:t xml:space="preserve"> à raison</w:t>
      </w:r>
      <w:r w:rsidR="00473239" w:rsidRPr="386A45A6">
        <w:rPr>
          <w:lang w:val="fr-BE"/>
        </w:rPr>
        <w:t xml:space="preserve"> qu’il est important que cette question </w:t>
      </w:r>
      <w:r w:rsidR="00471DAB">
        <w:rPr>
          <w:lang w:val="fr-BE"/>
        </w:rPr>
        <w:t xml:space="preserve">du changement climatique </w:t>
      </w:r>
      <w:r w:rsidR="00473239" w:rsidRPr="386A45A6">
        <w:rPr>
          <w:lang w:val="fr-BE"/>
        </w:rPr>
        <w:t xml:space="preserve">soit prise au sérieux dès aujourd’hui car développer des filières (production-transformation-distribution) </w:t>
      </w:r>
      <w:r w:rsidR="00820899" w:rsidRPr="386A45A6">
        <w:rPr>
          <w:lang w:val="fr-BE"/>
        </w:rPr>
        <w:t xml:space="preserve">ne se fait pas en un claquement de doigts et doit être un minimum </w:t>
      </w:r>
      <w:r w:rsidR="00551970" w:rsidRPr="386A45A6">
        <w:rPr>
          <w:lang w:val="fr-BE"/>
        </w:rPr>
        <w:t>planifié</w:t>
      </w:r>
      <w:r w:rsidR="00A47648">
        <w:rPr>
          <w:lang w:val="fr-BE"/>
        </w:rPr>
        <w:t xml:space="preserve"> (</w:t>
      </w:r>
      <w:r w:rsidR="0060437F">
        <w:rPr>
          <w:lang w:val="fr-BE"/>
        </w:rPr>
        <w:t>Zaka, 2024)</w:t>
      </w:r>
      <w:r w:rsidR="00473239" w:rsidRPr="386A45A6">
        <w:rPr>
          <w:lang w:val="fr-BE"/>
        </w:rPr>
        <w:t xml:space="preserve">. </w:t>
      </w:r>
    </w:p>
    <w:p w14:paraId="1BF84121" w14:textId="60BBA32D" w:rsidR="00551970" w:rsidRPr="006F5ACC" w:rsidRDefault="00551970" w:rsidP="330D494B">
      <w:pPr>
        <w:jc w:val="both"/>
        <w:rPr>
          <w:lang w:val="fr-BE"/>
        </w:rPr>
      </w:pPr>
      <w:r w:rsidRPr="006F5ACC">
        <w:rPr>
          <w:lang w:val="fr-BE"/>
        </w:rPr>
        <w:t>Alors, q</w:t>
      </w:r>
      <w:r w:rsidR="0001180E" w:rsidRPr="006F5ACC">
        <w:rPr>
          <w:lang w:val="fr-BE"/>
        </w:rPr>
        <w:t xml:space="preserve">uelles trajectoires </w:t>
      </w:r>
      <w:r w:rsidR="26273B9E" w:rsidRPr="006F5ACC">
        <w:rPr>
          <w:lang w:val="fr-BE"/>
        </w:rPr>
        <w:t xml:space="preserve">pourraient </w:t>
      </w:r>
      <w:r w:rsidR="0001180E" w:rsidRPr="006F5ACC">
        <w:rPr>
          <w:lang w:val="fr-BE"/>
        </w:rPr>
        <w:t>prendre les filières agricoles </w:t>
      </w:r>
      <w:r w:rsidR="3FF99599" w:rsidRPr="006F5ACC">
        <w:rPr>
          <w:lang w:val="fr-BE"/>
        </w:rPr>
        <w:t xml:space="preserve">au vu de la situation actuelle </w:t>
      </w:r>
      <w:r w:rsidR="0001180E" w:rsidRPr="006F5ACC">
        <w:rPr>
          <w:lang w:val="fr-BE"/>
        </w:rPr>
        <w:t>?</w:t>
      </w:r>
      <w:r w:rsidR="00F41F68" w:rsidRPr="006F5ACC">
        <w:rPr>
          <w:lang w:val="fr-BE"/>
        </w:rPr>
        <w:t xml:space="preserve"> </w:t>
      </w:r>
      <w:r w:rsidR="00EF1785" w:rsidRPr="006F5ACC">
        <w:rPr>
          <w:lang w:val="fr-BE"/>
        </w:rPr>
        <w:t xml:space="preserve">Sachant que les conditions climatiques futures pourront mettre à mal </w:t>
      </w:r>
      <w:r w:rsidR="00C97547" w:rsidRPr="006F5ACC">
        <w:rPr>
          <w:lang w:val="fr-BE"/>
        </w:rPr>
        <w:t>certaines</w:t>
      </w:r>
      <w:r w:rsidR="00EF1785" w:rsidRPr="006F5ACC">
        <w:rPr>
          <w:lang w:val="fr-BE"/>
        </w:rPr>
        <w:t xml:space="preserve"> production</w:t>
      </w:r>
      <w:r w:rsidR="00C97547" w:rsidRPr="006F5ACC">
        <w:rPr>
          <w:lang w:val="fr-BE"/>
        </w:rPr>
        <w:t>s</w:t>
      </w:r>
      <w:r w:rsidR="00EF1785" w:rsidRPr="006F5ACC">
        <w:rPr>
          <w:lang w:val="fr-BE"/>
        </w:rPr>
        <w:t xml:space="preserve">, ne devrait-on pas dès maintenant réfléchir </w:t>
      </w:r>
      <w:r w:rsidR="00A213F0" w:rsidRPr="006F5ACC">
        <w:rPr>
          <w:lang w:val="fr-BE"/>
        </w:rPr>
        <w:t>sur</w:t>
      </w:r>
      <w:r w:rsidR="4C6ED361" w:rsidRPr="006F5ACC">
        <w:rPr>
          <w:lang w:val="fr-BE"/>
        </w:rPr>
        <w:t xml:space="preserve"> quoi produire à l’avenir, et comment, </w:t>
      </w:r>
      <w:r w:rsidR="2173DF48" w:rsidRPr="006F5ACC">
        <w:rPr>
          <w:lang w:val="fr-BE"/>
        </w:rPr>
        <w:t xml:space="preserve">ceci </w:t>
      </w:r>
      <w:r w:rsidR="4C6ED361" w:rsidRPr="006F5ACC">
        <w:rPr>
          <w:lang w:val="fr-BE"/>
        </w:rPr>
        <w:t xml:space="preserve">afin de construire des systèmes alimentaires durables, résilients et éthiques en Belgique. </w:t>
      </w:r>
    </w:p>
    <w:p w14:paraId="4FE07049" w14:textId="2D491639" w:rsidR="00A213F0" w:rsidRPr="00BC408D" w:rsidRDefault="5D296A4D" w:rsidP="330D494B">
      <w:pPr>
        <w:jc w:val="both"/>
        <w:rPr>
          <w:rFonts w:asciiTheme="majorHAnsi" w:eastAsiaTheme="majorEastAsia" w:hAnsiTheme="majorHAnsi" w:cstheme="majorBidi"/>
          <w:i/>
          <w:iCs/>
          <w:lang w:val="fr-BE"/>
        </w:rPr>
      </w:pPr>
      <w:r w:rsidRPr="00BC408D">
        <w:rPr>
          <w:rFonts w:asciiTheme="majorHAnsi" w:eastAsiaTheme="majorEastAsia" w:hAnsiTheme="majorHAnsi" w:cstheme="majorBidi"/>
          <w:i/>
          <w:iCs/>
          <w:lang w:val="fr-BE"/>
        </w:rPr>
        <w:t>Vous remarquerez que la présente réflexion essaye de se frayer un chemin au sein du système capitaliste actuel régissant les échanges mondiaux et les politiques nationales, régionales et internationales… Tout changement de système</w:t>
      </w:r>
      <w:r w:rsidR="5BCA7F57" w:rsidRPr="00BC408D">
        <w:rPr>
          <w:rFonts w:asciiTheme="majorHAnsi" w:eastAsiaTheme="majorEastAsia" w:hAnsiTheme="majorHAnsi" w:cstheme="majorBidi"/>
          <w:i/>
          <w:iCs/>
          <w:lang w:val="fr-BE"/>
        </w:rPr>
        <w:t xml:space="preserve"> économique étant souhaitable</w:t>
      </w:r>
      <w:r w:rsidRPr="00BC408D">
        <w:rPr>
          <w:rFonts w:asciiTheme="majorHAnsi" w:eastAsiaTheme="majorEastAsia" w:hAnsiTheme="majorHAnsi" w:cstheme="majorBidi"/>
          <w:i/>
          <w:iCs/>
          <w:lang w:val="fr-BE"/>
        </w:rPr>
        <w:t xml:space="preserve">, mais pas </w:t>
      </w:r>
      <w:r w:rsidR="4587C642" w:rsidRPr="00BC408D">
        <w:rPr>
          <w:rFonts w:asciiTheme="majorHAnsi" w:eastAsiaTheme="majorEastAsia" w:hAnsiTheme="majorHAnsi" w:cstheme="majorBidi"/>
          <w:i/>
          <w:iCs/>
          <w:lang w:val="fr-BE"/>
        </w:rPr>
        <w:t xml:space="preserve">encore </w:t>
      </w:r>
      <w:r w:rsidRPr="00BC408D">
        <w:rPr>
          <w:rFonts w:asciiTheme="majorHAnsi" w:eastAsiaTheme="majorEastAsia" w:hAnsiTheme="majorHAnsi" w:cstheme="majorBidi"/>
          <w:i/>
          <w:iCs/>
          <w:lang w:val="fr-BE"/>
        </w:rPr>
        <w:t>à l’ordre du jour actuellement, la présente analyse joue le jeu de ce système « de référence » en utilisant ses systèmes législatifs, politiques et économiques pour penser l’inclusion dans les systèmes alimentaires.</w:t>
      </w:r>
      <w:r w:rsidR="29CF4619" w:rsidRPr="00BC408D">
        <w:rPr>
          <w:rFonts w:asciiTheme="majorHAnsi" w:eastAsiaTheme="majorEastAsia" w:hAnsiTheme="majorHAnsi" w:cstheme="majorBidi"/>
          <w:i/>
          <w:iCs/>
          <w:lang w:val="fr-BE"/>
        </w:rPr>
        <w:t xml:space="preserve"> Comment pourrait-on </w:t>
      </w:r>
      <w:r w:rsidR="155E64FC" w:rsidRPr="00BC408D">
        <w:rPr>
          <w:rFonts w:asciiTheme="majorHAnsi" w:eastAsiaTheme="majorEastAsia" w:hAnsiTheme="majorHAnsi" w:cstheme="majorBidi"/>
          <w:i/>
          <w:iCs/>
          <w:lang w:val="fr-BE"/>
        </w:rPr>
        <w:t xml:space="preserve">dès lors </w:t>
      </w:r>
      <w:r w:rsidR="29CF4619" w:rsidRPr="00BC408D">
        <w:rPr>
          <w:rFonts w:asciiTheme="majorHAnsi" w:eastAsiaTheme="majorEastAsia" w:hAnsiTheme="majorHAnsi" w:cstheme="majorBidi"/>
          <w:i/>
          <w:iCs/>
          <w:lang w:val="fr-BE"/>
        </w:rPr>
        <w:t>approfondir ces réflexions</w:t>
      </w:r>
      <w:r w:rsidR="3F965B8D" w:rsidRPr="00BC408D">
        <w:rPr>
          <w:rFonts w:asciiTheme="majorHAnsi" w:eastAsiaTheme="majorEastAsia" w:hAnsiTheme="majorHAnsi" w:cstheme="majorBidi"/>
          <w:i/>
          <w:iCs/>
          <w:lang w:val="fr-BE"/>
        </w:rPr>
        <w:t xml:space="preserve">, </w:t>
      </w:r>
      <w:r w:rsidR="29CF4619" w:rsidRPr="00BC408D">
        <w:rPr>
          <w:rFonts w:asciiTheme="majorHAnsi" w:eastAsiaTheme="majorEastAsia" w:hAnsiTheme="majorHAnsi" w:cstheme="majorBidi"/>
          <w:i/>
          <w:iCs/>
          <w:lang w:val="fr-BE"/>
        </w:rPr>
        <w:t xml:space="preserve">en repensant </w:t>
      </w:r>
      <w:r w:rsidR="29341D4C" w:rsidRPr="00BC408D">
        <w:rPr>
          <w:rFonts w:asciiTheme="majorHAnsi" w:eastAsiaTheme="majorEastAsia" w:hAnsiTheme="majorHAnsi" w:cstheme="majorBidi"/>
          <w:i/>
          <w:iCs/>
          <w:lang w:val="fr-BE"/>
        </w:rPr>
        <w:t xml:space="preserve">plus </w:t>
      </w:r>
      <w:r w:rsidR="29CF4619" w:rsidRPr="00BC408D">
        <w:rPr>
          <w:rFonts w:asciiTheme="majorHAnsi" w:eastAsiaTheme="majorEastAsia" w:hAnsiTheme="majorHAnsi" w:cstheme="majorBidi"/>
          <w:i/>
          <w:iCs/>
          <w:lang w:val="fr-BE"/>
        </w:rPr>
        <w:t xml:space="preserve">en profondeur notre système économique? </w:t>
      </w:r>
    </w:p>
    <w:p w14:paraId="2DD913A8" w14:textId="46AAEA38" w:rsidR="00817131" w:rsidRPr="00BC408D" w:rsidRDefault="797799AD" w:rsidP="330D494B">
      <w:pPr>
        <w:jc w:val="both"/>
        <w:rPr>
          <w:rFonts w:asciiTheme="majorHAnsi" w:eastAsiaTheme="majorEastAsia" w:hAnsiTheme="majorHAnsi" w:cstheme="majorBidi"/>
          <w:i/>
          <w:iCs/>
          <w:lang w:val="fr-FR"/>
        </w:rPr>
      </w:pPr>
      <w:r w:rsidRPr="00BC408D">
        <w:rPr>
          <w:rFonts w:asciiTheme="majorHAnsi" w:eastAsiaTheme="majorEastAsia" w:hAnsiTheme="majorHAnsi" w:cstheme="majorBidi"/>
          <w:i/>
          <w:iCs/>
          <w:lang w:val="fr-FR"/>
        </w:rPr>
        <w:t>E</w:t>
      </w:r>
      <w:r w:rsidR="292D1F82" w:rsidRPr="00BC408D">
        <w:rPr>
          <w:rFonts w:asciiTheme="majorHAnsi" w:eastAsiaTheme="majorEastAsia" w:hAnsiTheme="majorHAnsi" w:cstheme="majorBidi"/>
          <w:i/>
          <w:iCs/>
          <w:lang w:val="fr-FR"/>
        </w:rPr>
        <w:t>nsuite,</w:t>
      </w:r>
      <w:r w:rsidR="579362DB" w:rsidRPr="00BC408D">
        <w:rPr>
          <w:rFonts w:asciiTheme="majorHAnsi" w:eastAsiaTheme="majorEastAsia" w:hAnsiTheme="majorHAnsi" w:cstheme="majorBidi"/>
          <w:i/>
          <w:iCs/>
          <w:lang w:val="fr-FR"/>
        </w:rPr>
        <w:t xml:space="preserve"> et</w:t>
      </w:r>
      <w:r w:rsidR="292D1F82" w:rsidRPr="00BC408D">
        <w:rPr>
          <w:rFonts w:asciiTheme="majorHAnsi" w:eastAsiaTheme="majorEastAsia" w:hAnsiTheme="majorHAnsi" w:cstheme="majorBidi"/>
          <w:i/>
          <w:iCs/>
          <w:lang w:val="fr-FR"/>
        </w:rPr>
        <w:t xml:space="preserve"> en</w:t>
      </w:r>
      <w:r w:rsidRPr="00BC408D">
        <w:rPr>
          <w:rFonts w:asciiTheme="majorHAnsi" w:eastAsiaTheme="majorEastAsia" w:hAnsiTheme="majorHAnsi" w:cstheme="majorBidi"/>
          <w:i/>
          <w:iCs/>
          <w:lang w:val="fr-FR"/>
        </w:rPr>
        <w:t xml:space="preserve"> </w:t>
      </w:r>
      <w:r w:rsidR="53F03A31" w:rsidRPr="00BC408D">
        <w:rPr>
          <w:rFonts w:asciiTheme="majorHAnsi" w:eastAsiaTheme="majorEastAsia" w:hAnsiTheme="majorHAnsi" w:cstheme="majorBidi"/>
          <w:i/>
          <w:iCs/>
          <w:lang w:val="fr-FR"/>
        </w:rPr>
        <w:t xml:space="preserve">réponse </w:t>
      </w:r>
      <w:r w:rsidRPr="00BC408D">
        <w:rPr>
          <w:rFonts w:asciiTheme="majorHAnsi" w:eastAsiaTheme="majorEastAsia" w:hAnsiTheme="majorHAnsi" w:cstheme="majorBidi"/>
          <w:i/>
          <w:iCs/>
          <w:lang w:val="fr-FR"/>
        </w:rPr>
        <w:t>à ce</w:t>
      </w:r>
      <w:r w:rsidR="779E70C7" w:rsidRPr="00BC408D">
        <w:rPr>
          <w:rFonts w:asciiTheme="majorHAnsi" w:eastAsiaTheme="majorEastAsia" w:hAnsiTheme="majorHAnsi" w:cstheme="majorBidi"/>
          <w:i/>
          <w:iCs/>
          <w:lang w:val="fr-FR"/>
        </w:rPr>
        <w:t>s</w:t>
      </w:r>
      <w:r w:rsidRPr="00BC408D">
        <w:rPr>
          <w:rFonts w:asciiTheme="majorHAnsi" w:eastAsiaTheme="majorEastAsia" w:hAnsiTheme="majorHAnsi" w:cstheme="majorBidi"/>
          <w:i/>
          <w:iCs/>
          <w:lang w:val="fr-FR"/>
        </w:rPr>
        <w:t xml:space="preserve"> premi</w:t>
      </w:r>
      <w:r w:rsidR="46E01587" w:rsidRPr="00BC408D">
        <w:rPr>
          <w:rFonts w:asciiTheme="majorHAnsi" w:eastAsiaTheme="majorEastAsia" w:hAnsiTheme="majorHAnsi" w:cstheme="majorBidi"/>
          <w:i/>
          <w:iCs/>
          <w:lang w:val="fr-FR"/>
        </w:rPr>
        <w:t xml:space="preserve">ers </w:t>
      </w:r>
      <w:r w:rsidR="5EBC3A30" w:rsidRPr="00BC408D">
        <w:rPr>
          <w:rFonts w:asciiTheme="majorHAnsi" w:eastAsiaTheme="majorEastAsia" w:hAnsiTheme="majorHAnsi" w:cstheme="majorBidi"/>
          <w:i/>
          <w:iCs/>
          <w:lang w:val="fr-FR"/>
        </w:rPr>
        <w:t xml:space="preserve">enjeux </w:t>
      </w:r>
      <w:r w:rsidR="46E01587" w:rsidRPr="00BC408D">
        <w:rPr>
          <w:rFonts w:asciiTheme="majorHAnsi" w:eastAsiaTheme="majorEastAsia" w:hAnsiTheme="majorHAnsi" w:cstheme="majorBidi"/>
          <w:i/>
          <w:iCs/>
          <w:lang w:val="fr-FR"/>
        </w:rPr>
        <w:t>et</w:t>
      </w:r>
      <w:r w:rsidRPr="00BC408D">
        <w:rPr>
          <w:rFonts w:asciiTheme="majorHAnsi" w:eastAsiaTheme="majorEastAsia" w:hAnsiTheme="majorHAnsi" w:cstheme="majorBidi"/>
          <w:i/>
          <w:iCs/>
          <w:lang w:val="fr-FR"/>
        </w:rPr>
        <w:t xml:space="preserve"> tentative</w:t>
      </w:r>
      <w:r w:rsidR="60264D3E" w:rsidRPr="00BC408D">
        <w:rPr>
          <w:rFonts w:asciiTheme="majorHAnsi" w:eastAsiaTheme="majorEastAsia" w:hAnsiTheme="majorHAnsi" w:cstheme="majorBidi"/>
          <w:i/>
          <w:iCs/>
          <w:lang w:val="fr-FR"/>
        </w:rPr>
        <w:t>s</w:t>
      </w:r>
      <w:r w:rsidRPr="00BC408D">
        <w:rPr>
          <w:rFonts w:asciiTheme="majorHAnsi" w:eastAsiaTheme="majorEastAsia" w:hAnsiTheme="majorHAnsi" w:cstheme="majorBidi"/>
          <w:i/>
          <w:iCs/>
          <w:lang w:val="fr-FR"/>
        </w:rPr>
        <w:t xml:space="preserve"> d’analyse, quelles solutions </w:t>
      </w:r>
      <w:r w:rsidR="298DDE08" w:rsidRPr="00BC408D">
        <w:rPr>
          <w:rFonts w:asciiTheme="majorHAnsi" w:eastAsiaTheme="majorEastAsia" w:hAnsiTheme="majorHAnsi" w:cstheme="majorBidi"/>
          <w:i/>
          <w:iCs/>
          <w:lang w:val="fr-FR"/>
        </w:rPr>
        <w:t>pourraient naitre</w:t>
      </w:r>
      <w:r w:rsidRPr="00BC408D">
        <w:rPr>
          <w:rFonts w:asciiTheme="majorHAnsi" w:eastAsiaTheme="majorEastAsia" w:hAnsiTheme="majorHAnsi" w:cstheme="majorBidi"/>
          <w:i/>
          <w:iCs/>
          <w:lang w:val="fr-FR"/>
        </w:rPr>
        <w:t xml:space="preserve"> si nous prenions </w:t>
      </w:r>
      <w:r w:rsidR="1982AE88" w:rsidRPr="00BC408D">
        <w:rPr>
          <w:rFonts w:asciiTheme="majorHAnsi" w:eastAsiaTheme="majorEastAsia" w:hAnsiTheme="majorHAnsi" w:cstheme="majorBidi"/>
          <w:i/>
          <w:iCs/>
          <w:lang w:val="fr-FR"/>
        </w:rPr>
        <w:t xml:space="preserve">aussi </w:t>
      </w:r>
      <w:r w:rsidRPr="00BC408D">
        <w:rPr>
          <w:rFonts w:asciiTheme="majorHAnsi" w:eastAsiaTheme="majorEastAsia" w:hAnsiTheme="majorHAnsi" w:cstheme="majorBidi"/>
          <w:i/>
          <w:iCs/>
          <w:lang w:val="fr-FR"/>
        </w:rPr>
        <w:t xml:space="preserve">le temps d’être </w:t>
      </w:r>
      <w:r w:rsidR="005209E7" w:rsidRPr="00BC408D">
        <w:rPr>
          <w:rFonts w:asciiTheme="majorHAnsi" w:eastAsiaTheme="majorEastAsia" w:hAnsiTheme="majorHAnsi" w:cstheme="majorBidi"/>
          <w:i/>
          <w:iCs/>
          <w:lang w:val="fr-FR"/>
        </w:rPr>
        <w:t xml:space="preserve">curieux </w:t>
      </w:r>
      <w:r w:rsidR="4E9C8E8B" w:rsidRPr="00BC408D">
        <w:rPr>
          <w:rFonts w:asciiTheme="majorHAnsi" w:eastAsiaTheme="majorEastAsia" w:hAnsiTheme="majorHAnsi" w:cstheme="majorBidi"/>
          <w:i/>
          <w:iCs/>
          <w:lang w:val="fr-FR"/>
        </w:rPr>
        <w:t xml:space="preserve">et curieuses </w:t>
      </w:r>
      <w:r w:rsidR="005209E7" w:rsidRPr="00BC408D">
        <w:rPr>
          <w:rFonts w:asciiTheme="majorHAnsi" w:eastAsiaTheme="majorEastAsia" w:hAnsiTheme="majorHAnsi" w:cstheme="majorBidi"/>
          <w:i/>
          <w:iCs/>
          <w:lang w:val="fr-FR"/>
        </w:rPr>
        <w:t>vis-à-vis des</w:t>
      </w:r>
      <w:r w:rsidR="000F397B" w:rsidRPr="00BC408D">
        <w:rPr>
          <w:rFonts w:asciiTheme="majorHAnsi" w:eastAsiaTheme="majorEastAsia" w:hAnsiTheme="majorHAnsi" w:cstheme="majorBidi"/>
          <w:i/>
          <w:iCs/>
          <w:lang w:val="fr-FR"/>
        </w:rPr>
        <w:t xml:space="preserve"> connaissances et savoir-faire</w:t>
      </w:r>
      <w:r w:rsidR="00A67F4B" w:rsidRPr="00BC408D">
        <w:rPr>
          <w:rFonts w:asciiTheme="majorHAnsi" w:eastAsiaTheme="majorEastAsia" w:hAnsiTheme="majorHAnsi" w:cstheme="majorBidi"/>
          <w:i/>
          <w:iCs/>
          <w:lang w:val="fr-FR"/>
        </w:rPr>
        <w:t xml:space="preserve"> des populations immigrées</w:t>
      </w:r>
      <w:r w:rsidR="2ABFCD1E" w:rsidRPr="00BC408D">
        <w:rPr>
          <w:rFonts w:asciiTheme="majorHAnsi" w:eastAsiaTheme="majorEastAsia" w:hAnsiTheme="majorHAnsi" w:cstheme="majorBidi"/>
          <w:i/>
          <w:iCs/>
          <w:lang w:val="fr-FR"/>
        </w:rPr>
        <w:t xml:space="preserve"> ?</w:t>
      </w:r>
      <w:r w:rsidR="40581F8F" w:rsidRPr="00BC408D">
        <w:rPr>
          <w:rFonts w:asciiTheme="majorHAnsi" w:eastAsiaTheme="majorEastAsia" w:hAnsiTheme="majorHAnsi" w:cstheme="majorBidi"/>
          <w:i/>
          <w:iCs/>
          <w:lang w:val="fr-FR"/>
        </w:rPr>
        <w:t xml:space="preserve"> Comment</w:t>
      </w:r>
      <w:r w:rsidR="31DEDAAE" w:rsidRPr="00BC408D">
        <w:rPr>
          <w:rFonts w:asciiTheme="majorHAnsi" w:eastAsiaTheme="majorEastAsia" w:hAnsiTheme="majorHAnsi" w:cstheme="majorBidi"/>
          <w:i/>
          <w:iCs/>
          <w:lang w:val="fr-FR"/>
        </w:rPr>
        <w:t xml:space="preserve"> ces populations</w:t>
      </w:r>
      <w:r w:rsidR="40581F8F" w:rsidRPr="00BC408D">
        <w:rPr>
          <w:rFonts w:asciiTheme="majorHAnsi" w:eastAsiaTheme="majorEastAsia" w:hAnsiTheme="majorHAnsi" w:cstheme="majorBidi"/>
          <w:i/>
          <w:iCs/>
          <w:lang w:val="fr-FR"/>
        </w:rPr>
        <w:t xml:space="preserve"> </w:t>
      </w:r>
      <w:r w:rsidR="01848229" w:rsidRPr="00BC408D">
        <w:rPr>
          <w:rFonts w:asciiTheme="majorHAnsi" w:eastAsiaTheme="majorEastAsia" w:hAnsiTheme="majorHAnsi" w:cstheme="majorBidi"/>
          <w:i/>
          <w:iCs/>
          <w:lang w:val="fr-FR"/>
        </w:rPr>
        <w:t>pourrai</w:t>
      </w:r>
      <w:r w:rsidR="2F5DE049" w:rsidRPr="00BC408D">
        <w:rPr>
          <w:rFonts w:asciiTheme="majorHAnsi" w:eastAsiaTheme="majorEastAsia" w:hAnsiTheme="majorHAnsi" w:cstheme="majorBidi"/>
          <w:i/>
          <w:iCs/>
          <w:lang w:val="fr-FR"/>
        </w:rPr>
        <w:t>ent</w:t>
      </w:r>
      <w:r w:rsidR="50B14EAD" w:rsidRPr="00BC408D">
        <w:rPr>
          <w:rFonts w:asciiTheme="majorHAnsi" w:eastAsiaTheme="majorEastAsia" w:hAnsiTheme="majorHAnsi" w:cstheme="majorBidi"/>
          <w:i/>
          <w:iCs/>
          <w:lang w:val="fr-FR"/>
        </w:rPr>
        <w:t xml:space="preserve"> contribuer</w:t>
      </w:r>
      <w:r w:rsidR="278F1FF5" w:rsidRPr="00BC408D">
        <w:rPr>
          <w:rFonts w:asciiTheme="majorHAnsi" w:eastAsiaTheme="majorEastAsia" w:hAnsiTheme="majorHAnsi" w:cstheme="majorBidi"/>
          <w:i/>
          <w:iCs/>
          <w:lang w:val="fr-FR"/>
        </w:rPr>
        <w:t xml:space="preserve"> au </w:t>
      </w:r>
      <w:r w:rsidR="0FD3F3EE" w:rsidRPr="00BC408D">
        <w:rPr>
          <w:rFonts w:asciiTheme="majorHAnsi" w:eastAsiaTheme="majorEastAsia" w:hAnsiTheme="majorHAnsi" w:cstheme="majorBidi"/>
          <w:i/>
          <w:iCs/>
          <w:lang w:val="fr-FR"/>
        </w:rPr>
        <w:t xml:space="preserve">futur de </w:t>
      </w:r>
      <w:r w:rsidR="005209E7" w:rsidRPr="00BC408D">
        <w:rPr>
          <w:rFonts w:asciiTheme="majorHAnsi" w:eastAsiaTheme="majorEastAsia" w:hAnsiTheme="majorHAnsi" w:cstheme="majorBidi"/>
          <w:i/>
          <w:iCs/>
          <w:lang w:val="fr-FR"/>
        </w:rPr>
        <w:t xml:space="preserve">notre système </w:t>
      </w:r>
      <w:r w:rsidR="14F04F26" w:rsidRPr="00BC408D">
        <w:rPr>
          <w:rFonts w:asciiTheme="majorHAnsi" w:eastAsiaTheme="majorEastAsia" w:hAnsiTheme="majorHAnsi" w:cstheme="majorBidi"/>
          <w:i/>
          <w:iCs/>
          <w:lang w:val="fr-FR"/>
        </w:rPr>
        <w:t xml:space="preserve">alimentaire belge, </w:t>
      </w:r>
      <w:r w:rsidR="00757502" w:rsidRPr="00BC408D">
        <w:rPr>
          <w:rFonts w:asciiTheme="majorHAnsi" w:eastAsiaTheme="majorEastAsia" w:hAnsiTheme="majorHAnsi" w:cstheme="majorBidi"/>
          <w:i/>
          <w:iCs/>
          <w:lang w:val="fr-FR"/>
        </w:rPr>
        <w:t xml:space="preserve">tant du côté </w:t>
      </w:r>
      <w:r w:rsidR="540BB5AE" w:rsidRPr="00BC408D">
        <w:rPr>
          <w:rFonts w:asciiTheme="majorHAnsi" w:eastAsiaTheme="majorEastAsia" w:hAnsiTheme="majorHAnsi" w:cstheme="majorBidi"/>
          <w:i/>
          <w:iCs/>
          <w:lang w:val="fr-FR"/>
        </w:rPr>
        <w:t xml:space="preserve">de la </w:t>
      </w:r>
      <w:r w:rsidR="00757502" w:rsidRPr="00BC408D">
        <w:rPr>
          <w:rFonts w:asciiTheme="majorHAnsi" w:eastAsiaTheme="majorEastAsia" w:hAnsiTheme="majorHAnsi" w:cstheme="majorBidi"/>
          <w:i/>
          <w:iCs/>
          <w:lang w:val="fr-FR"/>
        </w:rPr>
        <w:t>production</w:t>
      </w:r>
      <w:r w:rsidR="7833D8BD" w:rsidRPr="00BC408D">
        <w:rPr>
          <w:rFonts w:asciiTheme="majorHAnsi" w:eastAsiaTheme="majorEastAsia" w:hAnsiTheme="majorHAnsi" w:cstheme="majorBidi"/>
          <w:i/>
          <w:iCs/>
          <w:lang w:val="fr-FR"/>
        </w:rPr>
        <w:t xml:space="preserve"> – si l’on pouvait </w:t>
      </w:r>
      <w:r w:rsidR="4A655802" w:rsidRPr="00BC408D">
        <w:rPr>
          <w:rFonts w:asciiTheme="majorHAnsi" w:eastAsiaTheme="majorEastAsia" w:hAnsiTheme="majorHAnsi" w:cstheme="majorBidi"/>
          <w:i/>
          <w:iCs/>
          <w:lang w:val="fr-FR"/>
        </w:rPr>
        <w:t xml:space="preserve">transformer </w:t>
      </w:r>
      <w:r w:rsidR="00C97547" w:rsidRPr="00BC408D">
        <w:rPr>
          <w:rFonts w:asciiTheme="majorHAnsi" w:eastAsiaTheme="majorEastAsia" w:hAnsiTheme="majorHAnsi" w:cstheme="majorBidi"/>
          <w:i/>
          <w:iCs/>
          <w:lang w:val="fr-FR"/>
        </w:rPr>
        <w:t>nos pratiques agricoles</w:t>
      </w:r>
      <w:r w:rsidR="00757502" w:rsidRPr="00BC408D">
        <w:rPr>
          <w:rFonts w:asciiTheme="majorHAnsi" w:eastAsiaTheme="majorEastAsia" w:hAnsiTheme="majorHAnsi" w:cstheme="majorBidi"/>
          <w:i/>
          <w:iCs/>
          <w:lang w:val="fr-FR"/>
        </w:rPr>
        <w:t xml:space="preserve">, </w:t>
      </w:r>
      <w:r w:rsidR="19F3BB18" w:rsidRPr="00BC408D">
        <w:rPr>
          <w:rFonts w:asciiTheme="majorHAnsi" w:eastAsiaTheme="majorEastAsia" w:hAnsiTheme="majorHAnsi" w:cstheme="majorBidi"/>
          <w:i/>
          <w:iCs/>
          <w:lang w:val="fr-FR"/>
        </w:rPr>
        <w:t xml:space="preserve">comment </w:t>
      </w:r>
      <w:r w:rsidR="00757502" w:rsidRPr="00BC408D">
        <w:rPr>
          <w:rFonts w:asciiTheme="majorHAnsi" w:eastAsiaTheme="majorEastAsia" w:hAnsiTheme="majorHAnsi" w:cstheme="majorBidi"/>
          <w:i/>
          <w:iCs/>
          <w:lang w:val="fr-FR"/>
        </w:rPr>
        <w:t>choisir qu</w:t>
      </w:r>
      <w:r w:rsidR="4AA703CD" w:rsidRPr="00BC408D">
        <w:rPr>
          <w:rFonts w:asciiTheme="majorHAnsi" w:eastAsiaTheme="majorEastAsia" w:hAnsiTheme="majorHAnsi" w:cstheme="majorBidi"/>
          <w:i/>
          <w:iCs/>
          <w:lang w:val="fr-FR"/>
        </w:rPr>
        <w:t>e</w:t>
      </w:r>
      <w:r w:rsidR="00757502" w:rsidRPr="00BC408D">
        <w:rPr>
          <w:rFonts w:asciiTheme="majorHAnsi" w:eastAsiaTheme="majorEastAsia" w:hAnsiTheme="majorHAnsi" w:cstheme="majorBidi"/>
          <w:i/>
          <w:iCs/>
          <w:lang w:val="fr-FR"/>
        </w:rPr>
        <w:t xml:space="preserve"> cultiver</w:t>
      </w:r>
      <w:r w:rsidR="63EDEE9D" w:rsidRPr="00BC408D">
        <w:rPr>
          <w:rFonts w:asciiTheme="majorHAnsi" w:eastAsiaTheme="majorEastAsia" w:hAnsiTheme="majorHAnsi" w:cstheme="majorBidi"/>
          <w:i/>
          <w:iCs/>
          <w:lang w:val="fr-FR"/>
        </w:rPr>
        <w:t xml:space="preserve"> </w:t>
      </w:r>
      <w:r w:rsidR="2C2CF5B6" w:rsidRPr="00BC408D">
        <w:rPr>
          <w:rFonts w:asciiTheme="majorHAnsi" w:eastAsiaTheme="majorEastAsia" w:hAnsiTheme="majorHAnsi" w:cstheme="majorBidi"/>
          <w:i/>
          <w:iCs/>
          <w:lang w:val="fr-FR"/>
        </w:rPr>
        <w:t xml:space="preserve">demain ? </w:t>
      </w:r>
      <w:r w:rsidR="63EDEE9D" w:rsidRPr="00BC408D">
        <w:rPr>
          <w:rFonts w:asciiTheme="majorHAnsi" w:eastAsiaTheme="majorEastAsia" w:hAnsiTheme="majorHAnsi" w:cstheme="majorBidi"/>
          <w:i/>
          <w:iCs/>
          <w:lang w:val="fr-FR"/>
        </w:rPr>
        <w:t>-</w:t>
      </w:r>
      <w:r w:rsidR="00757502" w:rsidRPr="00BC408D">
        <w:rPr>
          <w:rFonts w:asciiTheme="majorHAnsi" w:eastAsiaTheme="majorEastAsia" w:hAnsiTheme="majorHAnsi" w:cstheme="majorBidi"/>
          <w:i/>
          <w:iCs/>
          <w:lang w:val="fr-FR"/>
        </w:rPr>
        <w:t xml:space="preserve"> que du côté </w:t>
      </w:r>
      <w:r w:rsidR="474A93C4" w:rsidRPr="00BC408D">
        <w:rPr>
          <w:rFonts w:asciiTheme="majorHAnsi" w:eastAsiaTheme="majorEastAsia" w:hAnsiTheme="majorHAnsi" w:cstheme="majorBidi"/>
          <w:i/>
          <w:iCs/>
          <w:lang w:val="fr-FR"/>
        </w:rPr>
        <w:t>de l’</w:t>
      </w:r>
      <w:r w:rsidR="00757502" w:rsidRPr="00BC408D">
        <w:rPr>
          <w:rFonts w:asciiTheme="majorHAnsi" w:eastAsiaTheme="majorEastAsia" w:hAnsiTheme="majorHAnsi" w:cstheme="majorBidi"/>
          <w:i/>
          <w:iCs/>
          <w:lang w:val="fr-FR"/>
        </w:rPr>
        <w:t xml:space="preserve">importation </w:t>
      </w:r>
      <w:r w:rsidR="209D8C75" w:rsidRPr="00BC408D">
        <w:rPr>
          <w:rFonts w:asciiTheme="majorHAnsi" w:eastAsiaTheme="majorEastAsia" w:hAnsiTheme="majorHAnsi" w:cstheme="majorBidi"/>
          <w:i/>
          <w:iCs/>
          <w:lang w:val="fr-FR"/>
        </w:rPr>
        <w:t xml:space="preserve">- </w:t>
      </w:r>
      <w:r w:rsidR="00757502" w:rsidRPr="00BC408D">
        <w:rPr>
          <w:rFonts w:asciiTheme="majorHAnsi" w:eastAsiaTheme="majorEastAsia" w:hAnsiTheme="majorHAnsi" w:cstheme="majorBidi"/>
          <w:i/>
          <w:iCs/>
          <w:lang w:val="fr-FR"/>
        </w:rPr>
        <w:t xml:space="preserve">si </w:t>
      </w:r>
      <w:r w:rsidR="695CA3C0" w:rsidRPr="00BC408D">
        <w:rPr>
          <w:rFonts w:asciiTheme="majorHAnsi" w:eastAsiaTheme="majorEastAsia" w:hAnsiTheme="majorHAnsi" w:cstheme="majorBidi"/>
          <w:i/>
          <w:iCs/>
          <w:lang w:val="fr-FR"/>
        </w:rPr>
        <w:t>l’</w:t>
      </w:r>
      <w:r w:rsidR="00757502" w:rsidRPr="00BC408D">
        <w:rPr>
          <w:rFonts w:asciiTheme="majorHAnsi" w:eastAsiaTheme="majorEastAsia" w:hAnsiTheme="majorHAnsi" w:cstheme="majorBidi"/>
          <w:i/>
          <w:iCs/>
          <w:lang w:val="fr-FR"/>
        </w:rPr>
        <w:t>on pouvait choisir ce que l’on impor</w:t>
      </w:r>
      <w:r w:rsidR="6F47945E" w:rsidRPr="00BC408D">
        <w:rPr>
          <w:rFonts w:asciiTheme="majorHAnsi" w:eastAsiaTheme="majorEastAsia" w:hAnsiTheme="majorHAnsi" w:cstheme="majorBidi"/>
          <w:i/>
          <w:iCs/>
          <w:lang w:val="fr-FR"/>
        </w:rPr>
        <w:t>te,</w:t>
      </w:r>
      <w:r w:rsidR="00757502" w:rsidRPr="00BC408D">
        <w:rPr>
          <w:rFonts w:asciiTheme="majorHAnsi" w:eastAsiaTheme="majorEastAsia" w:hAnsiTheme="majorHAnsi" w:cstheme="majorBidi"/>
          <w:i/>
          <w:iCs/>
          <w:lang w:val="fr-FR"/>
        </w:rPr>
        <w:t xml:space="preserve"> comment diriger nos choix éthiquement ?</w:t>
      </w:r>
    </w:p>
    <w:p w14:paraId="43644A60" w14:textId="03D00B2D" w:rsidR="2062CE24" w:rsidRPr="00BC408D" w:rsidRDefault="2062CE24" w:rsidP="330D494B">
      <w:pPr>
        <w:jc w:val="both"/>
        <w:rPr>
          <w:rFonts w:asciiTheme="majorHAnsi" w:eastAsiaTheme="majorEastAsia" w:hAnsiTheme="majorHAnsi" w:cstheme="majorBidi"/>
          <w:i/>
          <w:iCs/>
          <w:lang w:val="fr-BE"/>
        </w:rPr>
      </w:pPr>
      <w:r w:rsidRPr="00BC408D">
        <w:rPr>
          <w:rFonts w:asciiTheme="majorHAnsi" w:eastAsiaTheme="majorEastAsia" w:hAnsiTheme="majorHAnsi" w:cstheme="majorBidi"/>
          <w:i/>
          <w:iCs/>
          <w:lang w:val="fr-BE"/>
        </w:rPr>
        <w:t>Imaginons que l’on arrive à un consensus à l’échelle nationale, régionale et internationale sur la nécessité d’opter pour une gestion durable des exportations-importations et de la production agricole. Soyons encore plus fous d’imagination en pensant qu’un processus démocratique inclusif régisse les actions à entreprendre pour mettre en œuvre cette gestion.</w:t>
      </w:r>
      <w:r w:rsidR="260F75BE" w:rsidRPr="00BC408D">
        <w:rPr>
          <w:rFonts w:asciiTheme="majorHAnsi" w:eastAsiaTheme="majorEastAsia" w:hAnsiTheme="majorHAnsi" w:cstheme="majorBidi"/>
          <w:i/>
          <w:iCs/>
          <w:lang w:val="fr-BE"/>
        </w:rPr>
        <w:t xml:space="preserve"> </w:t>
      </w:r>
      <w:r w:rsidRPr="00BC408D">
        <w:rPr>
          <w:rFonts w:asciiTheme="majorHAnsi" w:eastAsiaTheme="majorEastAsia" w:hAnsiTheme="majorHAnsi" w:cstheme="majorBidi"/>
          <w:i/>
          <w:iCs/>
          <w:lang w:val="fr-BE"/>
        </w:rPr>
        <w:t xml:space="preserve">De nombreuses </w:t>
      </w:r>
      <w:r w:rsidR="5D1D8057" w:rsidRPr="00BC408D">
        <w:rPr>
          <w:rFonts w:asciiTheme="majorHAnsi" w:eastAsiaTheme="majorEastAsia" w:hAnsiTheme="majorHAnsi" w:cstheme="majorBidi"/>
          <w:i/>
          <w:iCs/>
          <w:lang w:val="fr-BE"/>
        </w:rPr>
        <w:t xml:space="preserve">idées </w:t>
      </w:r>
      <w:r w:rsidRPr="00BC408D">
        <w:rPr>
          <w:rFonts w:asciiTheme="majorHAnsi" w:eastAsiaTheme="majorEastAsia" w:hAnsiTheme="majorHAnsi" w:cstheme="majorBidi"/>
          <w:i/>
          <w:iCs/>
          <w:lang w:val="fr-BE"/>
        </w:rPr>
        <w:t>peuvent émerger de cet exercice de pensée si la question de l’inclusion du public des personnes immigrées est prise à bras-le-corps, e</w:t>
      </w:r>
      <w:r w:rsidR="7CE41539" w:rsidRPr="00BC408D">
        <w:rPr>
          <w:rFonts w:asciiTheme="majorHAnsi" w:eastAsiaTheme="majorEastAsia" w:hAnsiTheme="majorHAnsi" w:cstheme="majorBidi"/>
          <w:i/>
          <w:iCs/>
          <w:lang w:val="fr-BE"/>
        </w:rPr>
        <w:t xml:space="preserve">t croisée aux enjeux de transition alimentaire. </w:t>
      </w:r>
    </w:p>
    <w:p w14:paraId="0C79AF59" w14:textId="23A1E9E3" w:rsidR="005142A9" w:rsidRDefault="005142A9" w:rsidP="004454A4">
      <w:pPr>
        <w:pStyle w:val="Ttulo1"/>
        <w:numPr>
          <w:ilvl w:val="0"/>
          <w:numId w:val="12"/>
        </w:numPr>
        <w:jc w:val="both"/>
        <w:rPr>
          <w:lang w:val="fr-BE"/>
        </w:rPr>
      </w:pPr>
      <w:bookmarkStart w:id="6" w:name="_Toc185845840"/>
      <w:r w:rsidRPr="50FE2ECA">
        <w:rPr>
          <w:lang w:val="fr-BE"/>
        </w:rPr>
        <w:t xml:space="preserve">PRODUIRE ET IMPORTER : </w:t>
      </w:r>
      <w:r w:rsidR="00661910">
        <w:rPr>
          <w:lang w:val="fr-BE"/>
        </w:rPr>
        <w:t xml:space="preserve">LA </w:t>
      </w:r>
      <w:r w:rsidR="00932254" w:rsidRPr="50FE2ECA">
        <w:rPr>
          <w:lang w:val="fr-BE"/>
        </w:rPr>
        <w:t>DIVERSITE CULTURELLE</w:t>
      </w:r>
      <w:r w:rsidR="00901875" w:rsidRPr="50FE2ECA">
        <w:rPr>
          <w:lang w:val="fr-BE"/>
        </w:rPr>
        <w:t xml:space="preserve"> COMME OPPORTUNITE</w:t>
      </w:r>
      <w:r w:rsidR="005B671E" w:rsidRPr="50FE2ECA">
        <w:rPr>
          <w:lang w:val="fr-BE"/>
        </w:rPr>
        <w:t> ?</w:t>
      </w:r>
      <w:bookmarkEnd w:id="6"/>
    </w:p>
    <w:p w14:paraId="0CC85AD4" w14:textId="6CB2CDB9" w:rsidR="00A26D4E" w:rsidRDefault="420F4B15" w:rsidP="00163444">
      <w:pPr>
        <w:rPr>
          <w:lang w:val="fr-BE"/>
        </w:rPr>
      </w:pPr>
      <w:r w:rsidRPr="330D494B">
        <w:rPr>
          <w:lang w:val="fr-BE"/>
        </w:rPr>
        <w:t>Ce qui suit a pour but non seulement de</w:t>
      </w:r>
      <w:r w:rsidR="27CF0049" w:rsidRPr="330D494B">
        <w:rPr>
          <w:lang w:val="fr-BE"/>
        </w:rPr>
        <w:t xml:space="preserve"> souligner</w:t>
      </w:r>
      <w:r w:rsidRPr="330D494B">
        <w:rPr>
          <w:lang w:val="fr-BE"/>
        </w:rPr>
        <w:t xml:space="preserve"> l’importance de ne pas omettre le public immigré des réflexions sur nos systèmes alimentaires durables, mais aussi de souligner la richesse des apprentissages que nous pourrions retirer de l’</w:t>
      </w:r>
      <w:r w:rsidR="7D06C4D0" w:rsidRPr="330D494B">
        <w:rPr>
          <w:lang w:val="fr-BE"/>
        </w:rPr>
        <w:t>échange avec</w:t>
      </w:r>
      <w:r w:rsidRPr="330D494B">
        <w:rPr>
          <w:lang w:val="fr-BE"/>
        </w:rPr>
        <w:t xml:space="preserve"> ces femmes et hommes. </w:t>
      </w:r>
    </w:p>
    <w:p w14:paraId="4C2A262F" w14:textId="1D78C57E" w:rsidR="00163444" w:rsidRPr="00163444" w:rsidRDefault="00163444" w:rsidP="00163444">
      <w:pPr>
        <w:rPr>
          <w:lang w:val="fr-BE"/>
        </w:rPr>
      </w:pPr>
      <w:r w:rsidRPr="002C2DBE">
        <w:rPr>
          <w:lang w:val="fr-BE"/>
        </w:rPr>
        <w:t>Voici quelques questions pour vous inviter à ouvrir les yeux sur nos pratiques alimentaires immigrées et métissées, avant de nous plonger dans ce sujet passionnant</w:t>
      </w:r>
      <w:r>
        <w:rPr>
          <w:lang w:val="fr-BE"/>
        </w:rPr>
        <w:t> :</w:t>
      </w:r>
    </w:p>
    <w:p w14:paraId="371EFFE0" w14:textId="2296CBCC" w:rsidR="0011276E" w:rsidRPr="0011276E" w:rsidRDefault="00C10F4F" w:rsidP="004A314E">
      <w:pPr>
        <w:pStyle w:val="Prrafodelista"/>
        <w:numPr>
          <w:ilvl w:val="0"/>
          <w:numId w:val="11"/>
        </w:numPr>
        <w:rPr>
          <w:lang w:val="fr-BE"/>
        </w:rPr>
      </w:pPr>
      <w:r w:rsidRPr="0011276E">
        <w:rPr>
          <w:lang w:val="fr-BE"/>
        </w:rPr>
        <w:t>Que</w:t>
      </w:r>
      <w:r w:rsidR="008C4DFD" w:rsidRPr="0011276E">
        <w:rPr>
          <w:lang w:val="fr-BE"/>
        </w:rPr>
        <w:t xml:space="preserve">lles sont les habitudes culinaires </w:t>
      </w:r>
      <w:r w:rsidR="448C5078" w:rsidRPr="0011276E">
        <w:rPr>
          <w:lang w:val="fr-BE"/>
        </w:rPr>
        <w:t xml:space="preserve">et d’achat de denrées alimentaires </w:t>
      </w:r>
      <w:r w:rsidR="008C4DFD" w:rsidRPr="0011276E">
        <w:rPr>
          <w:lang w:val="fr-BE"/>
        </w:rPr>
        <w:t>des populations immigrées ?</w:t>
      </w:r>
    </w:p>
    <w:p w14:paraId="3719216D" w14:textId="5E85CD06" w:rsidR="0011276E" w:rsidRPr="0011276E" w:rsidRDefault="37F3B2FA" w:rsidP="004A314E">
      <w:pPr>
        <w:pStyle w:val="Prrafodelista"/>
        <w:numPr>
          <w:ilvl w:val="0"/>
          <w:numId w:val="11"/>
        </w:numPr>
        <w:rPr>
          <w:lang w:val="fr-BE"/>
        </w:rPr>
      </w:pPr>
      <w:r w:rsidRPr="0011276E">
        <w:rPr>
          <w:lang w:val="fr-BE"/>
        </w:rPr>
        <w:t>Quel</w:t>
      </w:r>
      <w:r w:rsidR="00163444" w:rsidRPr="0011276E">
        <w:rPr>
          <w:lang w:val="fr-BE"/>
        </w:rPr>
        <w:t>le</w:t>
      </w:r>
      <w:r w:rsidRPr="0011276E">
        <w:rPr>
          <w:lang w:val="fr-BE"/>
        </w:rPr>
        <w:t xml:space="preserve"> est la part d’alimentation importée consommée par les belges?</w:t>
      </w:r>
      <w:r w:rsidR="3A47EFFF" w:rsidRPr="0011276E">
        <w:rPr>
          <w:lang w:val="fr-BE"/>
        </w:rPr>
        <w:t xml:space="preserve"> Ceux-ci la considère </w:t>
      </w:r>
      <w:r w:rsidR="00163444" w:rsidRPr="0011276E">
        <w:rPr>
          <w:lang w:val="fr-BE"/>
        </w:rPr>
        <w:t>elle-même</w:t>
      </w:r>
      <w:r w:rsidR="3A47EFFF" w:rsidRPr="0011276E">
        <w:rPr>
          <w:lang w:val="fr-BE"/>
        </w:rPr>
        <w:t xml:space="preserve"> toujours comme importée ? </w:t>
      </w:r>
      <w:r w:rsidR="56F64EBB" w:rsidRPr="0011276E">
        <w:rPr>
          <w:lang w:val="fr-BE"/>
        </w:rPr>
        <w:t>(exemple : le chocolat)</w:t>
      </w:r>
    </w:p>
    <w:p w14:paraId="5A22B2B1" w14:textId="7AE6C4A3" w:rsidR="0011276E" w:rsidRPr="0011276E" w:rsidRDefault="094BAF36" w:rsidP="004A314E">
      <w:pPr>
        <w:pStyle w:val="Prrafodelista"/>
        <w:numPr>
          <w:ilvl w:val="0"/>
          <w:numId w:val="11"/>
        </w:numPr>
        <w:rPr>
          <w:lang w:val="fr-BE"/>
        </w:rPr>
      </w:pPr>
      <w:r w:rsidRPr="0011276E">
        <w:rPr>
          <w:lang w:val="fr-BE"/>
        </w:rPr>
        <w:t>Quelles sont les denrées considérées comme essentielles tant pour les personnes natives qu’immigrées ?</w:t>
      </w:r>
      <w:r w:rsidR="2B49E440" w:rsidRPr="0011276E">
        <w:rPr>
          <w:lang w:val="fr-BE"/>
        </w:rPr>
        <w:t xml:space="preserve"> </w:t>
      </w:r>
      <w:r w:rsidRPr="0011276E">
        <w:rPr>
          <w:lang w:val="fr-BE"/>
        </w:rPr>
        <w:t>Comment confronter ce</w:t>
      </w:r>
      <w:r w:rsidR="27DD2CE1" w:rsidRPr="0011276E">
        <w:rPr>
          <w:lang w:val="fr-BE"/>
        </w:rPr>
        <w:t xml:space="preserve"> que chacun</w:t>
      </w:r>
      <w:r w:rsidR="5282F2E0" w:rsidRPr="0011276E">
        <w:rPr>
          <w:lang w:val="fr-BE"/>
        </w:rPr>
        <w:t>·e</w:t>
      </w:r>
      <w:r w:rsidR="76962162" w:rsidRPr="0011276E">
        <w:rPr>
          <w:lang w:val="fr-BE"/>
        </w:rPr>
        <w:t xml:space="preserve"> </w:t>
      </w:r>
      <w:r w:rsidRPr="0011276E">
        <w:rPr>
          <w:lang w:val="fr-BE"/>
        </w:rPr>
        <w:t>qualifie</w:t>
      </w:r>
      <w:r w:rsidR="50A60832" w:rsidRPr="0011276E">
        <w:rPr>
          <w:lang w:val="fr-BE"/>
        </w:rPr>
        <w:t xml:space="preserve"> </w:t>
      </w:r>
      <w:r w:rsidRPr="0011276E">
        <w:rPr>
          <w:lang w:val="fr-BE"/>
        </w:rPr>
        <w:t>d’essentiel ?</w:t>
      </w:r>
    </w:p>
    <w:p w14:paraId="319016B2" w14:textId="0874138E" w:rsidR="004A314E" w:rsidRPr="0011276E" w:rsidRDefault="00163444" w:rsidP="004A314E">
      <w:pPr>
        <w:pStyle w:val="Prrafodelista"/>
        <w:numPr>
          <w:ilvl w:val="0"/>
          <w:numId w:val="11"/>
        </w:numPr>
        <w:rPr>
          <w:lang w:val="fr-BE"/>
        </w:rPr>
      </w:pPr>
      <w:r w:rsidRPr="0011276E">
        <w:rPr>
          <w:lang w:val="fr-BE"/>
        </w:rPr>
        <w:t>C</w:t>
      </w:r>
      <w:r w:rsidR="00206094" w:rsidRPr="0011276E">
        <w:rPr>
          <w:lang w:val="fr-BE"/>
        </w:rPr>
        <w:t xml:space="preserve">omment </w:t>
      </w:r>
      <w:r w:rsidR="52F1327B" w:rsidRPr="0011276E">
        <w:rPr>
          <w:lang w:val="fr-BE"/>
        </w:rPr>
        <w:t xml:space="preserve">garder un contrôle sur </w:t>
      </w:r>
      <w:r w:rsidR="5830AA82" w:rsidRPr="0011276E">
        <w:rPr>
          <w:lang w:val="fr-BE"/>
        </w:rPr>
        <w:t>l</w:t>
      </w:r>
      <w:r w:rsidR="4E634388" w:rsidRPr="0011276E">
        <w:rPr>
          <w:lang w:val="fr-BE"/>
        </w:rPr>
        <w:t>a qualité de l</w:t>
      </w:r>
      <w:r w:rsidR="7FBC9314" w:rsidRPr="0011276E">
        <w:rPr>
          <w:lang w:val="fr-BE"/>
        </w:rPr>
        <w:t xml:space="preserve">a production des </w:t>
      </w:r>
      <w:r w:rsidR="00C10F4F" w:rsidRPr="0011276E">
        <w:rPr>
          <w:lang w:val="fr-BE"/>
        </w:rPr>
        <w:t xml:space="preserve">denrées </w:t>
      </w:r>
      <w:r w:rsidR="4E34CB83" w:rsidRPr="0011276E">
        <w:rPr>
          <w:lang w:val="fr-BE"/>
        </w:rPr>
        <w:t>que nous importons</w:t>
      </w:r>
      <w:r w:rsidR="13C4F75D" w:rsidRPr="0011276E">
        <w:rPr>
          <w:lang w:val="fr-BE"/>
        </w:rPr>
        <w:t xml:space="preserve">, </w:t>
      </w:r>
      <w:r w:rsidR="4E34CB83" w:rsidRPr="0011276E">
        <w:rPr>
          <w:lang w:val="fr-BE"/>
        </w:rPr>
        <w:t>en nous émancipant de logiques de dominations économiques et post-</w:t>
      </w:r>
      <w:r w:rsidR="3B6407BC" w:rsidRPr="0011276E">
        <w:rPr>
          <w:lang w:val="fr-BE"/>
        </w:rPr>
        <w:t>coloniales ?</w:t>
      </w:r>
      <w:r w:rsidR="4E34CB83" w:rsidRPr="0011276E">
        <w:rPr>
          <w:lang w:val="fr-BE"/>
        </w:rPr>
        <w:t xml:space="preserve"> </w:t>
      </w:r>
    </w:p>
    <w:p w14:paraId="497C4755" w14:textId="090C0172" w:rsidR="00006896" w:rsidRPr="004A314E" w:rsidRDefault="005402AE" w:rsidP="004A314E">
      <w:pPr>
        <w:pStyle w:val="Prrafodelista"/>
        <w:numPr>
          <w:ilvl w:val="0"/>
          <w:numId w:val="11"/>
        </w:numPr>
        <w:rPr>
          <w:lang w:val="fr-BE"/>
        </w:rPr>
      </w:pPr>
      <w:r w:rsidRPr="004A314E">
        <w:rPr>
          <w:lang w:val="fr-BE"/>
        </w:rPr>
        <w:t>A</w:t>
      </w:r>
      <w:r w:rsidR="004C4051" w:rsidRPr="004A314E">
        <w:rPr>
          <w:lang w:val="fr-BE"/>
        </w:rPr>
        <w:t xml:space="preserve">u vu des flux migratoires actuels et futurs, </w:t>
      </w:r>
      <w:r w:rsidR="5AE8A775" w:rsidRPr="004A314E">
        <w:rPr>
          <w:lang w:val="fr-BE"/>
        </w:rPr>
        <w:t xml:space="preserve">à </w:t>
      </w:r>
      <w:r w:rsidRPr="004A314E">
        <w:rPr>
          <w:lang w:val="fr-BE"/>
        </w:rPr>
        <w:t>quel</w:t>
      </w:r>
      <w:r w:rsidR="00640ED0" w:rsidRPr="004A314E">
        <w:rPr>
          <w:lang w:val="fr-BE"/>
        </w:rPr>
        <w:t xml:space="preserve"> genre de</w:t>
      </w:r>
      <w:r w:rsidRPr="004A314E">
        <w:rPr>
          <w:lang w:val="fr-BE"/>
        </w:rPr>
        <w:t xml:space="preserve"> </w:t>
      </w:r>
      <w:r w:rsidR="2DB27983" w:rsidRPr="004A314E">
        <w:rPr>
          <w:lang w:val="fr-BE"/>
        </w:rPr>
        <w:t xml:space="preserve">transformation </w:t>
      </w:r>
      <w:r w:rsidR="00640ED0" w:rsidRPr="004A314E">
        <w:rPr>
          <w:lang w:val="fr-BE"/>
        </w:rPr>
        <w:t xml:space="preserve">pouvons-nous nous </w:t>
      </w:r>
      <w:r w:rsidR="48815E55" w:rsidRPr="004A314E">
        <w:rPr>
          <w:lang w:val="fr-BE"/>
        </w:rPr>
        <w:t xml:space="preserve">attendre </w:t>
      </w:r>
      <w:r w:rsidR="004C4051" w:rsidRPr="004A314E">
        <w:rPr>
          <w:lang w:val="fr-BE"/>
        </w:rPr>
        <w:t>?</w:t>
      </w:r>
    </w:p>
    <w:p w14:paraId="12DC1320" w14:textId="3091069C" w:rsidR="004C4051" w:rsidRDefault="1BDCD265" w:rsidP="0011276E">
      <w:pPr>
        <w:pStyle w:val="Ttulo2"/>
        <w:rPr>
          <w:lang w:val="fr-BE"/>
        </w:rPr>
      </w:pPr>
      <w:bookmarkStart w:id="7" w:name="_Toc185845841"/>
      <w:r w:rsidRPr="00B604AF">
        <w:rPr>
          <w:lang w:val="fr-BE"/>
        </w:rPr>
        <w:t>Piqure de rappel</w:t>
      </w:r>
      <w:r w:rsidR="004C4051" w:rsidRPr="330D494B">
        <w:rPr>
          <w:lang w:val="fr-BE"/>
        </w:rPr>
        <w:t xml:space="preserve"> </w:t>
      </w:r>
      <w:r w:rsidR="00B936C9" w:rsidRPr="330D494B">
        <w:rPr>
          <w:lang w:val="fr-BE"/>
        </w:rPr>
        <w:t>sur l</w:t>
      </w:r>
      <w:r w:rsidR="00052CBB" w:rsidRPr="330D494B">
        <w:rPr>
          <w:lang w:val="fr-BE"/>
        </w:rPr>
        <w:t xml:space="preserve">’état actuel et le futur de la </w:t>
      </w:r>
      <w:r w:rsidR="00B936C9" w:rsidRPr="330D494B">
        <w:rPr>
          <w:lang w:val="fr-BE"/>
        </w:rPr>
        <w:t>migration</w:t>
      </w:r>
      <w:bookmarkEnd w:id="7"/>
    </w:p>
    <w:p w14:paraId="45195863" w14:textId="46C4BCD0" w:rsidR="00876E8C" w:rsidRDefault="7BCBAD91" w:rsidP="00F75272">
      <w:pPr>
        <w:jc w:val="both"/>
        <w:rPr>
          <w:lang w:val="fr-BE"/>
        </w:rPr>
      </w:pPr>
      <w:r w:rsidRPr="42CB88BA">
        <w:rPr>
          <w:lang w:val="fr-BE"/>
        </w:rPr>
        <w:t xml:space="preserve">Des années 1960 aux années </w:t>
      </w:r>
      <w:r w:rsidRPr="00820348">
        <w:rPr>
          <w:lang w:val="fr-BE"/>
        </w:rPr>
        <w:t>2010,</w:t>
      </w:r>
      <w:r w:rsidR="6072FA24" w:rsidRPr="00820348">
        <w:rPr>
          <w:lang w:val="fr-BE"/>
        </w:rPr>
        <w:t xml:space="preserve"> les migrations </w:t>
      </w:r>
      <w:r w:rsidR="3FFD5C5B" w:rsidRPr="00820348">
        <w:rPr>
          <w:lang w:val="fr-BE"/>
        </w:rPr>
        <w:t>internationales</w:t>
      </w:r>
      <w:r w:rsidR="6072FA24" w:rsidRPr="00820348">
        <w:rPr>
          <w:lang w:val="fr-BE"/>
        </w:rPr>
        <w:t xml:space="preserve"> </w:t>
      </w:r>
      <w:r w:rsidRPr="00820348">
        <w:rPr>
          <w:lang w:val="fr-BE"/>
        </w:rPr>
        <w:t>n’ont cessé d’augmenter</w:t>
      </w:r>
      <w:r w:rsidR="7068C467" w:rsidRPr="00820348">
        <w:rPr>
          <w:lang w:val="fr-BE"/>
        </w:rPr>
        <w:t xml:space="preserve"> fortement</w:t>
      </w:r>
      <w:r w:rsidRPr="00820348">
        <w:rPr>
          <w:lang w:val="fr-BE"/>
        </w:rPr>
        <w:t>, et ce,</w:t>
      </w:r>
      <w:r w:rsidR="6072FA24" w:rsidRPr="00820348">
        <w:rPr>
          <w:lang w:val="fr-BE"/>
        </w:rPr>
        <w:t xml:space="preserve"> de plus en plus vite chaque année</w:t>
      </w:r>
      <w:r w:rsidR="366C5792" w:rsidRPr="00820348">
        <w:rPr>
          <w:lang w:val="fr-BE"/>
        </w:rPr>
        <w:t xml:space="preserve"> (</w:t>
      </w:r>
      <w:r w:rsidR="00BE05D0" w:rsidRPr="00BE05D0">
        <w:rPr>
          <w:lang w:val="fr-BE"/>
        </w:rPr>
        <w:t xml:space="preserve">Hien Dao </w:t>
      </w:r>
      <w:r w:rsidR="00BE05D0">
        <w:rPr>
          <w:lang w:val="fr-BE"/>
        </w:rPr>
        <w:t>et al.</w:t>
      </w:r>
      <w:r w:rsidR="366C5792" w:rsidRPr="00820348">
        <w:rPr>
          <w:lang w:val="fr-BE"/>
        </w:rPr>
        <w:t>, 2018). En 2020, il est estimé que 281 millions de personnes, soit une personne sur 30, ne vivai</w:t>
      </w:r>
      <w:r w:rsidR="53F8DAC1" w:rsidRPr="00820348">
        <w:rPr>
          <w:lang w:val="fr-BE"/>
        </w:rPr>
        <w:t>en</w:t>
      </w:r>
      <w:r w:rsidR="366C5792" w:rsidRPr="00820348">
        <w:rPr>
          <w:lang w:val="fr-BE"/>
        </w:rPr>
        <w:t xml:space="preserve">t pas dans </w:t>
      </w:r>
      <w:r w:rsidR="53F8DAC1" w:rsidRPr="00820348">
        <w:rPr>
          <w:lang w:val="fr-BE"/>
        </w:rPr>
        <w:t>leur</w:t>
      </w:r>
      <w:r w:rsidR="366C5792" w:rsidRPr="00820348">
        <w:rPr>
          <w:lang w:val="fr-BE"/>
        </w:rPr>
        <w:t xml:space="preserve"> pays d’origine (</w:t>
      </w:r>
      <w:r w:rsidR="00790FD9" w:rsidRPr="00790FD9">
        <w:rPr>
          <w:lang w:val="fr-BE"/>
        </w:rPr>
        <w:t>McAuliffe &amp;</w:t>
      </w:r>
      <w:r w:rsidR="00790FD9">
        <w:rPr>
          <w:lang w:val="fr-BE"/>
        </w:rPr>
        <w:t xml:space="preserve"> </w:t>
      </w:r>
      <w:r w:rsidR="00790FD9" w:rsidRPr="00790FD9">
        <w:rPr>
          <w:lang w:val="fr-BE"/>
        </w:rPr>
        <w:t>Trianadafyllidou</w:t>
      </w:r>
      <w:r w:rsidR="366C5792" w:rsidRPr="00820348">
        <w:rPr>
          <w:lang w:val="fr-BE"/>
        </w:rPr>
        <w:t xml:space="preserve">, 2022). </w:t>
      </w:r>
      <w:r w:rsidR="20A93411" w:rsidRPr="00820348">
        <w:rPr>
          <w:lang w:val="fr-BE"/>
        </w:rPr>
        <w:t xml:space="preserve">Les modèles de prédiction démographique </w:t>
      </w:r>
      <w:r w:rsidR="277B508A" w:rsidRPr="00820348">
        <w:rPr>
          <w:lang w:val="fr-BE"/>
        </w:rPr>
        <w:t>semblent confirmer le maintien de cette</w:t>
      </w:r>
      <w:r w:rsidR="20A93411" w:rsidRPr="00820348">
        <w:rPr>
          <w:lang w:val="fr-BE"/>
        </w:rPr>
        <w:t xml:space="preserve"> tendance pour les décennies suivantes</w:t>
      </w:r>
      <w:r w:rsidR="277B508A" w:rsidRPr="00820348">
        <w:rPr>
          <w:lang w:val="fr-BE"/>
        </w:rPr>
        <w:t>, dont les causes</w:t>
      </w:r>
      <w:r w:rsidR="29DA9648" w:rsidRPr="00820348">
        <w:rPr>
          <w:lang w:val="fr-BE"/>
        </w:rPr>
        <w:t xml:space="preserve"> principales sont </w:t>
      </w:r>
      <w:r w:rsidR="29DA9648" w:rsidRPr="00820348">
        <w:rPr>
          <w:i/>
          <w:iCs/>
          <w:lang w:val="fr-BE"/>
        </w:rPr>
        <w:t>les déséquilibres démographiques, les inégalités économiques, la mondialisation accrue, l’instabilité politique</w:t>
      </w:r>
      <w:r w:rsidR="1C55946A" w:rsidRPr="00820348">
        <w:rPr>
          <w:i/>
          <w:iCs/>
          <w:lang w:val="fr-BE"/>
        </w:rPr>
        <w:t xml:space="preserve"> et</w:t>
      </w:r>
      <w:r w:rsidR="29DA9648" w:rsidRPr="00820348">
        <w:rPr>
          <w:i/>
          <w:iCs/>
          <w:lang w:val="fr-BE"/>
        </w:rPr>
        <w:t xml:space="preserve"> les changements climatiques</w:t>
      </w:r>
      <w:r w:rsidR="29DA9648" w:rsidRPr="00820348">
        <w:rPr>
          <w:lang w:val="fr-BE"/>
        </w:rPr>
        <w:t xml:space="preserve"> (</w:t>
      </w:r>
      <w:r w:rsidR="00BE05D0" w:rsidRPr="00BE05D0">
        <w:rPr>
          <w:lang w:val="fr-BE"/>
        </w:rPr>
        <w:t>Hien Dao</w:t>
      </w:r>
      <w:r w:rsidR="00BE05D0" w:rsidRPr="00820348">
        <w:rPr>
          <w:lang w:val="fr-BE"/>
        </w:rPr>
        <w:t xml:space="preserve"> </w:t>
      </w:r>
      <w:r w:rsidR="00BE05D0">
        <w:rPr>
          <w:lang w:val="fr-BE"/>
        </w:rPr>
        <w:t xml:space="preserve">et al., </w:t>
      </w:r>
      <w:r w:rsidRPr="00820348">
        <w:rPr>
          <w:lang w:val="fr-BE"/>
        </w:rPr>
        <w:t xml:space="preserve">2018). </w:t>
      </w:r>
    </w:p>
    <w:p w14:paraId="2EA725C9" w14:textId="21F1870F" w:rsidR="001A4595" w:rsidRPr="00820348" w:rsidRDefault="00DD1DDC" w:rsidP="00F75272">
      <w:pPr>
        <w:jc w:val="both"/>
        <w:rPr>
          <w:lang w:val="fr-BE"/>
        </w:rPr>
      </w:pPr>
      <w:r w:rsidRPr="00820348">
        <w:rPr>
          <w:lang w:val="fr-BE"/>
        </w:rPr>
        <w:t>Quant aux</w:t>
      </w:r>
      <w:r w:rsidR="006938FF" w:rsidRPr="00820348">
        <w:rPr>
          <w:lang w:val="fr-BE"/>
        </w:rPr>
        <w:t xml:space="preserve"> migrations internes</w:t>
      </w:r>
      <w:r w:rsidRPr="00820348">
        <w:rPr>
          <w:lang w:val="fr-BE"/>
        </w:rPr>
        <w:t>, soit les personnes migrant</w:t>
      </w:r>
      <w:r w:rsidR="00F32F3D" w:rsidRPr="00820348">
        <w:rPr>
          <w:lang w:val="fr-BE"/>
        </w:rPr>
        <w:t xml:space="preserve"> </w:t>
      </w:r>
      <w:r w:rsidRPr="00820348">
        <w:rPr>
          <w:lang w:val="fr-BE"/>
        </w:rPr>
        <w:t>au sein d’un même pays,</w:t>
      </w:r>
      <w:r w:rsidR="006938FF" w:rsidRPr="00820348">
        <w:rPr>
          <w:lang w:val="fr-BE"/>
        </w:rPr>
        <w:t xml:space="preserve"> </w:t>
      </w:r>
      <w:r w:rsidR="00854758" w:rsidRPr="00820348">
        <w:rPr>
          <w:lang w:val="fr-BE"/>
        </w:rPr>
        <w:t xml:space="preserve">elles </w:t>
      </w:r>
      <w:r w:rsidR="006938FF" w:rsidRPr="00820348">
        <w:rPr>
          <w:lang w:val="fr-BE"/>
        </w:rPr>
        <w:t xml:space="preserve">ne sont pas en reste. </w:t>
      </w:r>
      <w:r w:rsidRPr="00820348">
        <w:rPr>
          <w:lang w:val="fr-BE"/>
        </w:rPr>
        <w:t xml:space="preserve">On estimait à 740 millions de personnes ayant </w:t>
      </w:r>
      <w:r w:rsidR="00A84C70" w:rsidRPr="00820348">
        <w:rPr>
          <w:lang w:val="fr-BE"/>
        </w:rPr>
        <w:t>fait l’objet d’une telle migration en 2009 (</w:t>
      </w:r>
      <w:r w:rsidR="00790FD9" w:rsidRPr="00790FD9">
        <w:rPr>
          <w:lang w:val="fr-BE"/>
        </w:rPr>
        <w:t>McAuliffe &amp;</w:t>
      </w:r>
      <w:r w:rsidR="00790FD9">
        <w:rPr>
          <w:lang w:val="fr-BE"/>
        </w:rPr>
        <w:t xml:space="preserve"> </w:t>
      </w:r>
      <w:r w:rsidR="00790FD9" w:rsidRPr="00790FD9">
        <w:rPr>
          <w:lang w:val="fr-BE"/>
        </w:rPr>
        <w:t>Trianadafyllidou</w:t>
      </w:r>
      <w:r w:rsidR="00790FD9" w:rsidRPr="00820348">
        <w:rPr>
          <w:lang w:val="fr-BE"/>
        </w:rPr>
        <w:t>, 2022)</w:t>
      </w:r>
      <w:r w:rsidR="00790FD9">
        <w:rPr>
          <w:lang w:val="fr-BE"/>
        </w:rPr>
        <w:t>.</w:t>
      </w:r>
      <w:r w:rsidR="00F3755B" w:rsidRPr="00820348">
        <w:rPr>
          <w:lang w:val="fr-BE"/>
        </w:rPr>
        <w:t xml:space="preserve"> </w:t>
      </w:r>
      <w:r w:rsidR="00E52C69" w:rsidRPr="00820348">
        <w:rPr>
          <w:lang w:val="fr-BE"/>
        </w:rPr>
        <w:t>Ce type de migration est le plus sensible au facteur climatique, a reconnu les Nations unies en 2018</w:t>
      </w:r>
      <w:r w:rsidR="00DC3DB5" w:rsidRPr="00820348">
        <w:rPr>
          <w:lang w:val="fr-BE"/>
        </w:rPr>
        <w:t xml:space="preserve">. </w:t>
      </w:r>
    </w:p>
    <w:p w14:paraId="084FBBCF" w14:textId="3B71D0B8" w:rsidR="003414B6" w:rsidRDefault="00E45765" w:rsidP="00F75272">
      <w:pPr>
        <w:jc w:val="both"/>
        <w:rPr>
          <w:lang w:val="fr-BE"/>
        </w:rPr>
      </w:pPr>
      <w:r w:rsidRPr="00820348">
        <w:rPr>
          <w:lang w:val="fr-BE"/>
        </w:rPr>
        <w:t xml:space="preserve">Il est intéressant de souligner, que ce soit pour des migrations internes ou internationales, </w:t>
      </w:r>
      <w:r w:rsidR="00720B69">
        <w:rPr>
          <w:lang w:val="fr-BE"/>
        </w:rPr>
        <w:t xml:space="preserve">que </w:t>
      </w:r>
      <w:r w:rsidRPr="00820348">
        <w:rPr>
          <w:lang w:val="fr-BE"/>
        </w:rPr>
        <w:t>l</w:t>
      </w:r>
      <w:r w:rsidR="00DC3DB5" w:rsidRPr="00820348">
        <w:rPr>
          <w:lang w:val="fr-BE"/>
        </w:rPr>
        <w:t xml:space="preserve">’étude d’un statut </w:t>
      </w:r>
      <w:r w:rsidR="004B5F9C" w:rsidRPr="00820348">
        <w:rPr>
          <w:lang w:val="fr-BE"/>
        </w:rPr>
        <w:t xml:space="preserve">juridique </w:t>
      </w:r>
      <w:r w:rsidR="00DC3DB5" w:rsidRPr="00820348">
        <w:rPr>
          <w:lang w:val="fr-BE"/>
        </w:rPr>
        <w:t xml:space="preserve">de </w:t>
      </w:r>
      <w:r w:rsidR="004B5F9C" w:rsidRPr="00820348">
        <w:rPr>
          <w:lang w:val="fr-BE"/>
        </w:rPr>
        <w:t>« </w:t>
      </w:r>
      <w:r w:rsidR="00DC3DB5" w:rsidRPr="00820348">
        <w:rPr>
          <w:lang w:val="fr-BE"/>
        </w:rPr>
        <w:t>migrant climatique</w:t>
      </w:r>
      <w:r w:rsidR="004B5F9C" w:rsidRPr="00820348">
        <w:rPr>
          <w:lang w:val="fr-BE"/>
        </w:rPr>
        <w:t> »</w:t>
      </w:r>
      <w:r w:rsidR="00DC3DB5" w:rsidRPr="00820348">
        <w:rPr>
          <w:lang w:val="fr-BE"/>
        </w:rPr>
        <w:t xml:space="preserve"> est</w:t>
      </w:r>
      <w:r w:rsidR="00DC3DB5">
        <w:rPr>
          <w:lang w:val="fr-BE"/>
        </w:rPr>
        <w:t xml:space="preserve"> en cours </w:t>
      </w:r>
      <w:r w:rsidR="00481DCF">
        <w:rPr>
          <w:lang w:val="fr-BE"/>
        </w:rPr>
        <w:t xml:space="preserve">de construction </w:t>
      </w:r>
      <w:r>
        <w:rPr>
          <w:lang w:val="fr-BE"/>
        </w:rPr>
        <w:t xml:space="preserve">dans différents pays et à l’échelle internationale </w:t>
      </w:r>
      <w:r w:rsidR="00E52C69">
        <w:rPr>
          <w:lang w:val="fr-BE"/>
        </w:rPr>
        <w:t>(Climat.be, 2019).</w:t>
      </w:r>
      <w:r w:rsidR="00036F31">
        <w:rPr>
          <w:lang w:val="fr-BE"/>
        </w:rPr>
        <w:t xml:space="preserve"> </w:t>
      </w:r>
    </w:p>
    <w:p w14:paraId="66AA67AE" w14:textId="44856BAC" w:rsidR="74B842C9" w:rsidRDefault="74B842C9" w:rsidP="44B95A2A">
      <w:pPr>
        <w:jc w:val="both"/>
        <w:rPr>
          <w:lang w:val="fr-BE"/>
        </w:rPr>
      </w:pPr>
      <w:r w:rsidRPr="44B95A2A">
        <w:rPr>
          <w:lang w:val="fr-BE"/>
        </w:rPr>
        <w:t>Cet état des lieux de la migration</w:t>
      </w:r>
      <w:r w:rsidR="30E3C24F" w:rsidRPr="44B95A2A">
        <w:rPr>
          <w:lang w:val="fr-BE"/>
        </w:rPr>
        <w:t xml:space="preserve"> laisse à penser que la </w:t>
      </w:r>
      <w:r w:rsidR="612086AA" w:rsidRPr="44B95A2A">
        <w:rPr>
          <w:lang w:val="fr-BE"/>
        </w:rPr>
        <w:t xml:space="preserve">portion de </w:t>
      </w:r>
      <w:r w:rsidR="30E3C24F" w:rsidRPr="44B95A2A">
        <w:rPr>
          <w:lang w:val="fr-BE"/>
        </w:rPr>
        <w:t>population immigrée ne va cesser d’augmenter dans les pays du monde, notamment du fait que les facteurs de la migration ne vont cesser de se renforcer dans les décennies à venir</w:t>
      </w:r>
      <w:r w:rsidR="00E37FA8" w:rsidRPr="44B95A2A">
        <w:rPr>
          <w:lang w:val="fr-BE"/>
        </w:rPr>
        <w:t xml:space="preserve">, pour rappel : </w:t>
      </w:r>
      <w:r w:rsidR="00E37FA8" w:rsidRPr="44B95A2A">
        <w:rPr>
          <w:i/>
          <w:iCs/>
          <w:lang w:val="fr-BE"/>
        </w:rPr>
        <w:t>les</w:t>
      </w:r>
      <w:r w:rsidR="00C000E0" w:rsidRPr="44B95A2A">
        <w:rPr>
          <w:i/>
          <w:iCs/>
          <w:lang w:val="fr-BE"/>
        </w:rPr>
        <w:t xml:space="preserve"> </w:t>
      </w:r>
      <w:r w:rsidR="304068CB" w:rsidRPr="44B95A2A">
        <w:rPr>
          <w:i/>
          <w:iCs/>
          <w:lang w:val="fr-BE"/>
        </w:rPr>
        <w:t xml:space="preserve">déséquilibres démographiques, </w:t>
      </w:r>
      <w:r w:rsidR="00E37FA8" w:rsidRPr="44B95A2A">
        <w:rPr>
          <w:i/>
          <w:iCs/>
          <w:lang w:val="fr-BE"/>
        </w:rPr>
        <w:t xml:space="preserve">les </w:t>
      </w:r>
      <w:r w:rsidR="304068CB" w:rsidRPr="44B95A2A">
        <w:rPr>
          <w:i/>
          <w:iCs/>
          <w:lang w:val="fr-BE"/>
        </w:rPr>
        <w:t xml:space="preserve">inégalités économiques, </w:t>
      </w:r>
      <w:r w:rsidR="00E37FA8" w:rsidRPr="44B95A2A">
        <w:rPr>
          <w:i/>
          <w:iCs/>
          <w:lang w:val="fr-BE"/>
        </w:rPr>
        <w:t xml:space="preserve">la </w:t>
      </w:r>
      <w:r w:rsidR="304068CB" w:rsidRPr="44B95A2A">
        <w:rPr>
          <w:i/>
          <w:iCs/>
          <w:lang w:val="fr-BE"/>
        </w:rPr>
        <w:t xml:space="preserve">mondialisation accrue, </w:t>
      </w:r>
      <w:r w:rsidR="00E37FA8" w:rsidRPr="44B95A2A">
        <w:rPr>
          <w:i/>
          <w:iCs/>
          <w:lang w:val="fr-BE"/>
        </w:rPr>
        <w:t>l’</w:t>
      </w:r>
      <w:r w:rsidR="304068CB" w:rsidRPr="44B95A2A">
        <w:rPr>
          <w:i/>
          <w:iCs/>
          <w:lang w:val="fr-BE"/>
        </w:rPr>
        <w:t>instabilité politique</w:t>
      </w:r>
      <w:r w:rsidR="00E37FA8" w:rsidRPr="44B95A2A">
        <w:rPr>
          <w:i/>
          <w:iCs/>
          <w:lang w:val="fr-BE"/>
        </w:rPr>
        <w:t xml:space="preserve"> et les </w:t>
      </w:r>
      <w:r w:rsidR="304068CB" w:rsidRPr="44B95A2A">
        <w:rPr>
          <w:i/>
          <w:iCs/>
          <w:lang w:val="fr-BE"/>
        </w:rPr>
        <w:t>changements climatiques</w:t>
      </w:r>
      <w:r w:rsidR="30E3C24F" w:rsidRPr="44B95A2A">
        <w:rPr>
          <w:lang w:val="fr-BE"/>
        </w:rPr>
        <w:t>.</w:t>
      </w:r>
      <w:r w:rsidR="45E00F2D" w:rsidRPr="44B95A2A">
        <w:rPr>
          <w:lang w:val="fr-BE"/>
        </w:rPr>
        <w:t xml:space="preserve"> </w:t>
      </w:r>
    </w:p>
    <w:p w14:paraId="2707B6BE" w14:textId="706989AE" w:rsidR="74B842C9" w:rsidRPr="00B604AF" w:rsidRDefault="4706E2BB" w:rsidP="44B95A2A">
      <w:pPr>
        <w:jc w:val="both"/>
        <w:rPr>
          <w:i/>
          <w:iCs/>
          <w:lang w:val="fr-BE"/>
        </w:rPr>
      </w:pPr>
      <w:r w:rsidRPr="00B604AF">
        <w:rPr>
          <w:i/>
          <w:iCs/>
          <w:lang w:val="fr-BE"/>
        </w:rPr>
        <w:t>Nous pouvons donc</w:t>
      </w:r>
      <w:r w:rsidR="53E3E3C2" w:rsidRPr="44B95A2A">
        <w:rPr>
          <w:i/>
          <w:iCs/>
          <w:lang w:val="fr-BE"/>
        </w:rPr>
        <w:t xml:space="preserve"> sans doute</w:t>
      </w:r>
      <w:r w:rsidRPr="00B604AF">
        <w:rPr>
          <w:i/>
          <w:iCs/>
          <w:lang w:val="fr-BE"/>
        </w:rPr>
        <w:t xml:space="preserve"> nous attendre à une société future de l’</w:t>
      </w:r>
      <w:r w:rsidR="01281577" w:rsidRPr="00B604AF">
        <w:rPr>
          <w:i/>
          <w:iCs/>
          <w:lang w:val="fr-BE"/>
        </w:rPr>
        <w:t>”</w:t>
      </w:r>
      <w:r w:rsidRPr="00B604AF">
        <w:rPr>
          <w:i/>
          <w:iCs/>
          <w:lang w:val="fr-BE"/>
        </w:rPr>
        <w:t>hyper</w:t>
      </w:r>
      <w:r w:rsidR="7F73A73C" w:rsidRPr="00B604AF">
        <w:rPr>
          <w:i/>
          <w:iCs/>
          <w:lang w:val="fr-BE"/>
        </w:rPr>
        <w:t>-</w:t>
      </w:r>
      <w:r w:rsidRPr="00B604AF">
        <w:rPr>
          <w:i/>
          <w:iCs/>
          <w:lang w:val="fr-BE"/>
        </w:rPr>
        <w:t>métissage</w:t>
      </w:r>
      <w:r w:rsidR="2595803C" w:rsidRPr="00B604AF">
        <w:rPr>
          <w:i/>
          <w:iCs/>
          <w:lang w:val="fr-BE"/>
        </w:rPr>
        <w:t>”</w:t>
      </w:r>
      <w:r w:rsidRPr="00B604AF">
        <w:rPr>
          <w:i/>
          <w:iCs/>
          <w:lang w:val="fr-BE"/>
        </w:rPr>
        <w:t xml:space="preserve">, </w:t>
      </w:r>
      <w:r w:rsidR="075F313E" w:rsidRPr="00B604AF">
        <w:rPr>
          <w:i/>
          <w:iCs/>
          <w:lang w:val="fr-BE"/>
        </w:rPr>
        <w:t>une société aux assiettes hétérogènes,</w:t>
      </w:r>
      <w:r w:rsidR="13671E92" w:rsidRPr="00B604AF">
        <w:rPr>
          <w:i/>
          <w:iCs/>
          <w:lang w:val="fr-BE"/>
        </w:rPr>
        <w:t xml:space="preserve"> composées</w:t>
      </w:r>
      <w:r w:rsidR="075F313E" w:rsidRPr="00B604AF">
        <w:rPr>
          <w:i/>
          <w:iCs/>
          <w:lang w:val="fr-BE"/>
        </w:rPr>
        <w:t xml:space="preserve"> au carrefour de différentes identités et cultures en mutation constante.</w:t>
      </w:r>
    </w:p>
    <w:p w14:paraId="435C4CC6" w14:textId="47CC93D3" w:rsidR="6358171D" w:rsidRDefault="6358171D" w:rsidP="0011276E">
      <w:pPr>
        <w:pStyle w:val="Ttulo2"/>
        <w:rPr>
          <w:lang w:val="fr-BE"/>
        </w:rPr>
      </w:pPr>
      <w:bookmarkStart w:id="8" w:name="_Toc185845842"/>
      <w:r w:rsidRPr="00B604AF">
        <w:rPr>
          <w:lang w:val="fr-BE"/>
        </w:rPr>
        <w:t>Vers une migration culinaire et alimentaire</w:t>
      </w:r>
      <w:bookmarkEnd w:id="8"/>
    </w:p>
    <w:p w14:paraId="58EFD24A" w14:textId="62959CF5" w:rsidR="0054612A" w:rsidRDefault="00610E73" w:rsidP="00347FBE">
      <w:pPr>
        <w:jc w:val="both"/>
        <w:rPr>
          <w:lang w:val="fr-BE"/>
        </w:rPr>
      </w:pPr>
      <w:r w:rsidRPr="38BEABE9">
        <w:rPr>
          <w:lang w:val="fr-BE"/>
        </w:rPr>
        <w:t xml:space="preserve">Il y aura donc plus de diversité parmi les mangeurs et les mangeuses </w:t>
      </w:r>
      <w:r w:rsidR="00657CDC" w:rsidRPr="38BEABE9">
        <w:rPr>
          <w:lang w:val="fr-BE"/>
        </w:rPr>
        <w:t>des pays accueillants. On pourrait dire que l’on sera plus</w:t>
      </w:r>
      <w:r w:rsidR="78B2600A" w:rsidRPr="38BEABE9">
        <w:rPr>
          <w:lang w:val="fr-BE"/>
        </w:rPr>
        <w:t xml:space="preserve"> nombreux</w:t>
      </w:r>
      <w:r w:rsidR="00657CDC" w:rsidRPr="38BEABE9">
        <w:rPr>
          <w:lang w:val="fr-BE"/>
        </w:rPr>
        <w:t xml:space="preserve"> à manger, mais</w:t>
      </w:r>
      <w:r w:rsidR="00481DCF" w:rsidRPr="38BEABE9">
        <w:rPr>
          <w:lang w:val="fr-BE"/>
        </w:rPr>
        <w:t>,</w:t>
      </w:r>
      <w:r w:rsidR="00657CDC" w:rsidRPr="38BEABE9">
        <w:rPr>
          <w:lang w:val="fr-BE"/>
        </w:rPr>
        <w:t xml:space="preserve"> au vu des tendances démographiques actuelles des pays européens</w:t>
      </w:r>
      <w:r w:rsidR="00A8786B" w:rsidRPr="38BEABE9">
        <w:rPr>
          <w:lang w:val="fr-BE"/>
        </w:rPr>
        <w:t xml:space="preserve"> qui tendent vers une stagnation de la population d’ici 2050, </w:t>
      </w:r>
      <w:r w:rsidR="0054612A" w:rsidRPr="38BEABE9">
        <w:rPr>
          <w:b/>
          <w:bCs/>
          <w:lang w:val="fr-BE"/>
        </w:rPr>
        <w:t>il ne serait pas correct de situer la problématique à ce niveau</w:t>
      </w:r>
      <w:r w:rsidR="00E54C00" w:rsidRPr="38BEABE9">
        <w:rPr>
          <w:b/>
          <w:bCs/>
          <w:lang w:val="fr-BE"/>
        </w:rPr>
        <w:t xml:space="preserve">, </w:t>
      </w:r>
      <w:r w:rsidR="00505160" w:rsidRPr="38BEABE9">
        <w:rPr>
          <w:b/>
          <w:bCs/>
          <w:lang w:val="fr-BE"/>
        </w:rPr>
        <w:t xml:space="preserve">un problème d’excédent </w:t>
      </w:r>
      <w:r w:rsidR="00E54C00" w:rsidRPr="5AF940F7">
        <w:rPr>
          <w:b/>
          <w:bCs/>
          <w:lang w:val="fr-BE"/>
        </w:rPr>
        <w:t>d’</w:t>
      </w:r>
      <w:r w:rsidR="0B6184DC" w:rsidRPr="5AF940F7">
        <w:rPr>
          <w:b/>
          <w:bCs/>
          <w:lang w:val="fr-BE"/>
        </w:rPr>
        <w:t>individus</w:t>
      </w:r>
      <w:r w:rsidR="0054612A" w:rsidRPr="38BEABE9">
        <w:rPr>
          <w:lang w:val="fr-BE"/>
        </w:rPr>
        <w:t xml:space="preserve"> </w:t>
      </w:r>
      <w:r w:rsidR="004A171E" w:rsidRPr="38BEABE9">
        <w:rPr>
          <w:lang w:val="fr-BE"/>
        </w:rPr>
        <w:t>(Adveev et al., 2011</w:t>
      </w:r>
      <w:r w:rsidR="004A171E" w:rsidRPr="38BEABE9">
        <w:rPr>
          <w:b/>
          <w:bCs/>
          <w:lang w:val="fr-BE"/>
        </w:rPr>
        <w:t>)</w:t>
      </w:r>
      <w:r w:rsidR="0054612A" w:rsidRPr="38BEABE9">
        <w:rPr>
          <w:b/>
          <w:bCs/>
          <w:lang w:val="fr-BE"/>
        </w:rPr>
        <w:t>.</w:t>
      </w:r>
      <w:r w:rsidR="008A4C6A" w:rsidRPr="38BEABE9">
        <w:rPr>
          <w:b/>
          <w:bCs/>
          <w:lang w:val="fr-BE"/>
        </w:rPr>
        <w:t xml:space="preserve"> </w:t>
      </w:r>
      <w:r w:rsidR="00E54C00" w:rsidRPr="38BEABE9">
        <w:rPr>
          <w:b/>
          <w:bCs/>
          <w:lang w:val="fr-BE"/>
        </w:rPr>
        <w:t xml:space="preserve">Cette analyse </w:t>
      </w:r>
      <w:r w:rsidR="00D80A38" w:rsidRPr="38BEABE9">
        <w:rPr>
          <w:b/>
          <w:bCs/>
          <w:lang w:val="fr-BE"/>
        </w:rPr>
        <w:t xml:space="preserve">défend que notre regard doit </w:t>
      </w:r>
      <w:r w:rsidR="70729A4E" w:rsidRPr="5AF940F7">
        <w:rPr>
          <w:b/>
          <w:bCs/>
          <w:lang w:val="fr-BE"/>
        </w:rPr>
        <w:t>davantage</w:t>
      </w:r>
      <w:r w:rsidR="00D80A38" w:rsidRPr="38BEABE9">
        <w:rPr>
          <w:b/>
          <w:bCs/>
          <w:lang w:val="fr-BE"/>
        </w:rPr>
        <w:t xml:space="preserve"> être porté sur</w:t>
      </w:r>
      <w:r w:rsidR="00E54C00" w:rsidRPr="38BEABE9">
        <w:rPr>
          <w:b/>
          <w:bCs/>
          <w:lang w:val="fr-BE"/>
        </w:rPr>
        <w:t xml:space="preserve"> la considération que </w:t>
      </w:r>
      <w:r w:rsidR="0020596F" w:rsidRPr="38BEABE9">
        <w:rPr>
          <w:b/>
          <w:bCs/>
          <w:lang w:val="fr-BE"/>
        </w:rPr>
        <w:t>les pratiques alimentaires vont être probablement encore plus diverses qu’aujourd’hui</w:t>
      </w:r>
      <w:r w:rsidR="0020596F" w:rsidRPr="38BEABE9">
        <w:rPr>
          <w:lang w:val="fr-BE"/>
        </w:rPr>
        <w:t>, avec des produits plus variés (légumes, féculents, épices…)</w:t>
      </w:r>
      <w:r w:rsidR="00086C1F" w:rsidRPr="38BEABE9">
        <w:rPr>
          <w:lang w:val="fr-BE"/>
        </w:rPr>
        <w:t xml:space="preserve"> puisque l’on sait que </w:t>
      </w:r>
      <w:r w:rsidR="00E34813" w:rsidRPr="38BEABE9">
        <w:rPr>
          <w:lang w:val="fr-BE"/>
        </w:rPr>
        <w:t>des « migrations culinaires et alimentaires » accompagnent les mouvements de population</w:t>
      </w:r>
      <w:r w:rsidR="0020596F" w:rsidRPr="38BEABE9">
        <w:rPr>
          <w:lang w:val="fr-BE"/>
        </w:rPr>
        <w:t>.</w:t>
      </w:r>
    </w:p>
    <w:p w14:paraId="362D90A2" w14:textId="16A5B4D4" w:rsidR="00347FBE" w:rsidRPr="003414B6" w:rsidRDefault="36090715" w:rsidP="00347FBE">
      <w:pPr>
        <w:jc w:val="both"/>
        <w:rPr>
          <w:lang w:val="fr-BE"/>
        </w:rPr>
      </w:pPr>
      <w:r w:rsidRPr="44B95A2A">
        <w:rPr>
          <w:lang w:val="fr-BE"/>
        </w:rPr>
        <w:t>Mais</w:t>
      </w:r>
      <w:r w:rsidR="006716DD" w:rsidRPr="44B95A2A">
        <w:rPr>
          <w:lang w:val="fr-BE"/>
        </w:rPr>
        <w:t>, à nouveau,</w:t>
      </w:r>
      <w:r w:rsidRPr="44B95A2A">
        <w:rPr>
          <w:lang w:val="fr-BE"/>
        </w:rPr>
        <w:t xml:space="preserve"> qui manger</w:t>
      </w:r>
      <w:r w:rsidR="2741669F" w:rsidRPr="44B95A2A">
        <w:rPr>
          <w:lang w:val="fr-BE"/>
        </w:rPr>
        <w:t>a</w:t>
      </w:r>
      <w:r w:rsidRPr="44B95A2A">
        <w:rPr>
          <w:lang w:val="fr-BE"/>
        </w:rPr>
        <w:t xml:space="preserve"> quoi ? </w:t>
      </w:r>
      <w:r w:rsidR="675E0C55" w:rsidRPr="44B95A2A">
        <w:rPr>
          <w:lang w:val="fr-BE"/>
        </w:rPr>
        <w:t>Et ce, d</w:t>
      </w:r>
      <w:r w:rsidRPr="44B95A2A">
        <w:rPr>
          <w:lang w:val="fr-BE"/>
        </w:rPr>
        <w:t>’autant plus si les problèmes climatiques à venir vont nous amener à opter pour une alimentation différente</w:t>
      </w:r>
      <w:r w:rsidR="00EF0445" w:rsidRPr="44B95A2A">
        <w:rPr>
          <w:lang w:val="fr-BE"/>
        </w:rPr>
        <w:t>, de gré ou de force</w:t>
      </w:r>
      <w:r w:rsidR="38599222" w:rsidRPr="44B95A2A">
        <w:rPr>
          <w:lang w:val="fr-BE"/>
        </w:rPr>
        <w:t xml:space="preserve">. </w:t>
      </w:r>
      <w:r w:rsidR="00CE3F57" w:rsidRPr="44B95A2A">
        <w:rPr>
          <w:lang w:val="fr-BE"/>
        </w:rPr>
        <w:t>Cette question semble importante du fait qu’on ne puisse</w:t>
      </w:r>
      <w:r w:rsidR="179039EF" w:rsidRPr="44B95A2A">
        <w:rPr>
          <w:lang w:val="fr-BE"/>
        </w:rPr>
        <w:t xml:space="preserve"> ignorer l’ancrage </w:t>
      </w:r>
      <w:r w:rsidR="0BABF6EB" w:rsidRPr="44B95A2A">
        <w:rPr>
          <w:lang w:val="fr-BE"/>
        </w:rPr>
        <w:t>local</w:t>
      </w:r>
      <w:r w:rsidR="179039EF" w:rsidRPr="44B95A2A">
        <w:rPr>
          <w:lang w:val="fr-BE"/>
        </w:rPr>
        <w:t xml:space="preserve"> de pratiques alimentaire</w:t>
      </w:r>
      <w:r w:rsidR="547AB47A" w:rsidRPr="44B95A2A">
        <w:rPr>
          <w:lang w:val="fr-BE"/>
        </w:rPr>
        <w:t xml:space="preserve">s </w:t>
      </w:r>
      <w:r w:rsidR="00D5023D">
        <w:rPr>
          <w:lang w:val="fr-BE"/>
        </w:rPr>
        <w:t>« importées »</w:t>
      </w:r>
      <w:r w:rsidR="00D5023D" w:rsidRPr="44B95A2A">
        <w:rPr>
          <w:lang w:val="fr-BE"/>
        </w:rPr>
        <w:t xml:space="preserve"> </w:t>
      </w:r>
      <w:r w:rsidR="547AB47A" w:rsidRPr="44B95A2A">
        <w:rPr>
          <w:lang w:val="fr-BE"/>
        </w:rPr>
        <w:t>et déjà métissées</w:t>
      </w:r>
      <w:r w:rsidR="00CE3F57" w:rsidRPr="44B95A2A">
        <w:rPr>
          <w:lang w:val="fr-BE"/>
        </w:rPr>
        <w:t xml:space="preserve"> avec celles des pays d’accueil</w:t>
      </w:r>
      <w:r w:rsidR="547AB47A" w:rsidRPr="44B95A2A">
        <w:rPr>
          <w:lang w:val="fr-BE"/>
        </w:rPr>
        <w:t>.</w:t>
      </w:r>
    </w:p>
    <w:p w14:paraId="0E9CE107" w14:textId="6E0CB0DD" w:rsidR="00A7795C" w:rsidRPr="00A7795C" w:rsidRDefault="1E3DCD9B" w:rsidP="0011276E">
      <w:pPr>
        <w:pStyle w:val="Ttulo2"/>
        <w:rPr>
          <w:lang w:val="fr-BE"/>
        </w:rPr>
      </w:pPr>
      <w:bookmarkStart w:id="9" w:name="_Toc185845843"/>
      <w:r w:rsidRPr="330D494B">
        <w:rPr>
          <w:lang w:val="fr-BE"/>
        </w:rPr>
        <w:t xml:space="preserve">Des </w:t>
      </w:r>
      <w:r w:rsidR="7B4305FC" w:rsidRPr="330D494B">
        <w:rPr>
          <w:lang w:val="fr-BE"/>
        </w:rPr>
        <w:t xml:space="preserve">pratiques alimentaires </w:t>
      </w:r>
      <w:r w:rsidR="00A3112E" w:rsidRPr="330D494B">
        <w:rPr>
          <w:lang w:val="fr-BE"/>
        </w:rPr>
        <w:t>entretenues</w:t>
      </w:r>
      <w:r w:rsidR="3BFFD2A5" w:rsidRPr="330D494B">
        <w:rPr>
          <w:lang w:val="fr-BE"/>
        </w:rPr>
        <w:t xml:space="preserve"> et métissées</w:t>
      </w:r>
      <w:r w:rsidR="00E61E05" w:rsidRPr="330D494B">
        <w:rPr>
          <w:lang w:val="fr-BE"/>
        </w:rPr>
        <w:t> : une réalité qu’on ne peut ignorer</w:t>
      </w:r>
      <w:bookmarkEnd w:id="9"/>
    </w:p>
    <w:p w14:paraId="3B41DA9A" w14:textId="151F27A8" w:rsidR="00E77416" w:rsidRDefault="00246A67" w:rsidP="44B95A2A">
      <w:pPr>
        <w:jc w:val="both"/>
        <w:rPr>
          <w:lang w:val="fr-BE"/>
        </w:rPr>
      </w:pPr>
      <w:r w:rsidRPr="44B95A2A">
        <w:rPr>
          <w:lang w:val="fr-BE"/>
        </w:rPr>
        <w:t xml:space="preserve">La migration culinaire et alimentaire, </w:t>
      </w:r>
      <w:r w:rsidR="00524238" w:rsidRPr="44B95A2A">
        <w:rPr>
          <w:lang w:val="fr-BE"/>
        </w:rPr>
        <w:t>formulation proposée dans ce texte,</w:t>
      </w:r>
      <w:r w:rsidRPr="44B95A2A">
        <w:rPr>
          <w:lang w:val="fr-BE"/>
        </w:rPr>
        <w:t xml:space="preserve"> </w:t>
      </w:r>
      <w:r w:rsidR="002E695F" w:rsidRPr="44B95A2A">
        <w:rPr>
          <w:lang w:val="fr-BE"/>
        </w:rPr>
        <w:t xml:space="preserve">s’opère au sein des foyers, par un maintien des habitudes </w:t>
      </w:r>
      <w:r w:rsidR="00A12571" w:rsidRPr="44B95A2A">
        <w:rPr>
          <w:lang w:val="fr-BE"/>
        </w:rPr>
        <w:t xml:space="preserve">liées à l’alimentation </w:t>
      </w:r>
      <w:r w:rsidR="00524238" w:rsidRPr="44B95A2A">
        <w:rPr>
          <w:lang w:val="fr-BE"/>
        </w:rPr>
        <w:t>par les familles à titre privé,</w:t>
      </w:r>
      <w:r w:rsidR="005D1239" w:rsidRPr="44B95A2A">
        <w:rPr>
          <w:lang w:val="fr-BE"/>
        </w:rPr>
        <w:t xml:space="preserve"> mais pas seulement. </w:t>
      </w:r>
      <w:r w:rsidR="009726F9" w:rsidRPr="44B95A2A">
        <w:rPr>
          <w:lang w:val="fr-BE"/>
        </w:rPr>
        <w:t xml:space="preserve">« Pour l’immigré, les métiers de l’alimentation constituent souvent une première ressource pour assurer sa survie dans le lieu où il vient d’arriver. Des activités comme la distribution de denrées de base offrent un accès rapide à un travail rémunéré. », </w:t>
      </w:r>
      <w:r w:rsidR="00D114A2" w:rsidRPr="44B95A2A">
        <w:rPr>
          <w:lang w:val="fr-BE"/>
        </w:rPr>
        <w:t>n</w:t>
      </w:r>
      <w:r w:rsidR="2561066C" w:rsidRPr="44B95A2A">
        <w:rPr>
          <w:lang w:val="fr-BE"/>
        </w:rPr>
        <w:t>ombreux sont</w:t>
      </w:r>
      <w:r w:rsidR="00D114A2" w:rsidRPr="44B95A2A">
        <w:rPr>
          <w:lang w:val="fr-BE"/>
        </w:rPr>
        <w:t xml:space="preserve"> donc</w:t>
      </w:r>
      <w:r w:rsidR="2561066C" w:rsidRPr="44B95A2A">
        <w:rPr>
          <w:lang w:val="fr-BE"/>
        </w:rPr>
        <w:t xml:space="preserve"> les</w:t>
      </w:r>
      <w:r w:rsidR="562EF9BB" w:rsidRPr="44B95A2A">
        <w:rPr>
          <w:lang w:val="fr-BE"/>
        </w:rPr>
        <w:t xml:space="preserve"> établissements de restauration rapide et </w:t>
      </w:r>
      <w:r w:rsidR="2561066C" w:rsidRPr="44B95A2A">
        <w:rPr>
          <w:lang w:val="fr-BE"/>
        </w:rPr>
        <w:t xml:space="preserve">restaurants </w:t>
      </w:r>
      <w:r w:rsidR="3A9E6BA8" w:rsidRPr="44B95A2A">
        <w:rPr>
          <w:lang w:val="fr-BE"/>
        </w:rPr>
        <w:t>dits « </w:t>
      </w:r>
      <w:r w:rsidR="2561066C" w:rsidRPr="44B95A2A">
        <w:rPr>
          <w:lang w:val="fr-BE"/>
        </w:rPr>
        <w:t>du monde</w:t>
      </w:r>
      <w:r w:rsidR="3A9E6BA8" w:rsidRPr="44B95A2A">
        <w:rPr>
          <w:lang w:val="fr-BE"/>
        </w:rPr>
        <w:t> »</w:t>
      </w:r>
      <w:r w:rsidR="2561066C" w:rsidRPr="44B95A2A">
        <w:rPr>
          <w:lang w:val="fr-BE"/>
        </w:rPr>
        <w:t xml:space="preserve"> (</w:t>
      </w:r>
      <w:r w:rsidR="00A3112E" w:rsidRPr="44B95A2A">
        <w:rPr>
          <w:lang w:val="fr-BE"/>
        </w:rPr>
        <w:t xml:space="preserve">cuisine </w:t>
      </w:r>
      <w:r w:rsidR="2561066C" w:rsidRPr="44B95A2A">
        <w:rPr>
          <w:lang w:val="fr-BE"/>
        </w:rPr>
        <w:t>indien</w:t>
      </w:r>
      <w:r w:rsidR="00A3112E" w:rsidRPr="44B95A2A">
        <w:rPr>
          <w:lang w:val="fr-BE"/>
        </w:rPr>
        <w:t>ne</w:t>
      </w:r>
      <w:r w:rsidR="2561066C" w:rsidRPr="44B95A2A">
        <w:rPr>
          <w:lang w:val="fr-BE"/>
        </w:rPr>
        <w:t xml:space="preserve">, </w:t>
      </w:r>
      <w:r w:rsidR="785F430E" w:rsidRPr="44B95A2A">
        <w:rPr>
          <w:lang w:val="fr-BE"/>
        </w:rPr>
        <w:t>italien</w:t>
      </w:r>
      <w:r w:rsidR="00A3112E" w:rsidRPr="44B95A2A">
        <w:rPr>
          <w:lang w:val="fr-BE"/>
        </w:rPr>
        <w:t>ne</w:t>
      </w:r>
      <w:r w:rsidR="785F430E" w:rsidRPr="44B95A2A">
        <w:rPr>
          <w:lang w:val="fr-BE"/>
        </w:rPr>
        <w:t xml:space="preserve">, </w:t>
      </w:r>
      <w:r w:rsidR="2561066C" w:rsidRPr="44B95A2A">
        <w:rPr>
          <w:lang w:val="fr-BE"/>
        </w:rPr>
        <w:t>chinois</w:t>
      </w:r>
      <w:r w:rsidR="00A3112E" w:rsidRPr="44B95A2A">
        <w:rPr>
          <w:lang w:val="fr-BE"/>
        </w:rPr>
        <w:t>e</w:t>
      </w:r>
      <w:r w:rsidR="2561066C" w:rsidRPr="44B95A2A">
        <w:rPr>
          <w:lang w:val="fr-BE"/>
        </w:rPr>
        <w:t xml:space="preserve">, </w:t>
      </w:r>
      <w:r w:rsidR="0EB7CC0B" w:rsidRPr="44B95A2A">
        <w:rPr>
          <w:lang w:val="fr-BE"/>
        </w:rPr>
        <w:t>grec</w:t>
      </w:r>
      <w:r w:rsidR="00A3112E" w:rsidRPr="44B95A2A">
        <w:rPr>
          <w:lang w:val="fr-BE"/>
        </w:rPr>
        <w:t>que</w:t>
      </w:r>
      <w:r w:rsidR="0EB7CC0B" w:rsidRPr="44B95A2A">
        <w:rPr>
          <w:lang w:val="fr-BE"/>
        </w:rPr>
        <w:t>, …</w:t>
      </w:r>
      <w:r w:rsidR="2561066C" w:rsidRPr="44B95A2A">
        <w:rPr>
          <w:lang w:val="fr-BE"/>
        </w:rPr>
        <w:t>) et même traditionnels</w:t>
      </w:r>
      <w:r w:rsidR="0061125B" w:rsidRPr="44B95A2A">
        <w:rPr>
          <w:lang w:val="fr-BE"/>
        </w:rPr>
        <w:t xml:space="preserve"> participant à matérialiser cette migration des aliments</w:t>
      </w:r>
      <w:r w:rsidR="00A12571" w:rsidRPr="44B95A2A">
        <w:rPr>
          <w:lang w:val="fr-BE"/>
        </w:rPr>
        <w:t xml:space="preserve"> en proposant </w:t>
      </w:r>
      <w:r w:rsidR="00F44E40" w:rsidRPr="44B95A2A">
        <w:rPr>
          <w:lang w:val="fr-BE"/>
        </w:rPr>
        <w:t>leur cuisine au pays d’accueil</w:t>
      </w:r>
      <w:r w:rsidR="00D114A2" w:rsidRPr="44B95A2A">
        <w:rPr>
          <w:lang w:val="fr-BE"/>
        </w:rPr>
        <w:t xml:space="preserve"> (Barou, 2010)</w:t>
      </w:r>
      <w:r w:rsidR="005D1239" w:rsidRPr="44B95A2A">
        <w:rPr>
          <w:lang w:val="fr-BE"/>
        </w:rPr>
        <w:t xml:space="preserve">. </w:t>
      </w:r>
    </w:p>
    <w:p w14:paraId="358CCBC6" w14:textId="7BD07E85" w:rsidR="00E77416" w:rsidRDefault="71BE6F91" w:rsidP="44B95A2A">
      <w:pPr>
        <w:jc w:val="both"/>
        <w:rPr>
          <w:i/>
          <w:iCs/>
          <w:lang w:val="fr-BE"/>
        </w:rPr>
      </w:pPr>
      <w:r w:rsidRPr="44B95A2A">
        <w:rPr>
          <w:i/>
          <w:iCs/>
          <w:lang w:val="fr-BE"/>
        </w:rPr>
        <w:t xml:space="preserve">Le projet Diaspora en action, mené par Eclosio en Belgique, en échange avec la diaspora sénégalaise, a notamment mis en lumière cette réalité. Dans </w:t>
      </w:r>
      <w:r w:rsidR="00CD3B98">
        <w:rPr>
          <w:i/>
          <w:iCs/>
          <w:lang w:val="fr-BE"/>
        </w:rPr>
        <w:t>« </w:t>
      </w:r>
      <w:r w:rsidRPr="44B95A2A">
        <w:rPr>
          <w:i/>
          <w:iCs/>
          <w:lang w:val="fr-BE"/>
        </w:rPr>
        <w:t>Tekki</w:t>
      </w:r>
      <w:r w:rsidR="00CD3B98">
        <w:rPr>
          <w:i/>
          <w:iCs/>
          <w:lang w:val="fr-BE"/>
        </w:rPr>
        <w:t> »</w:t>
      </w:r>
      <w:r w:rsidR="00246A67" w:rsidRPr="44B95A2A">
        <w:rPr>
          <w:rStyle w:val="Refdenotaalpie"/>
          <w:i/>
          <w:iCs/>
          <w:lang w:val="fr-BE"/>
        </w:rPr>
        <w:footnoteReference w:id="17"/>
      </w:r>
      <w:r w:rsidRPr="44B95A2A">
        <w:rPr>
          <w:i/>
          <w:iCs/>
          <w:lang w:val="fr-BE"/>
        </w:rPr>
        <w:t>, une fiction co-écrite par des membres du secteur associatif sénégalais, on retrouve un personnage nommé Sélim, qui ne pouvant pas exercer comme professeur, se retrouve à travailler dans l’horeca à Matonge, secteur visiblement plus facile d’accès quand on n'a pas les moyens d’obtenir des équivalences de diplôme. Un autre témoignage anonyme d’un sénégalais non-documenté interrogé par Eclosio a aussi révélé l’horeca comme moyen de subsistance informelle : sans accès au travail légal, ce jeune homme cuisinait et livrait des plats sénégalais à vélo au sein de son réseau</w:t>
      </w:r>
      <w:r w:rsidR="18000C10" w:rsidRPr="44B95A2A">
        <w:rPr>
          <w:i/>
          <w:iCs/>
          <w:lang w:val="fr-BE"/>
        </w:rPr>
        <w:t xml:space="preserve"> social</w:t>
      </w:r>
      <w:r w:rsidRPr="44B95A2A">
        <w:rPr>
          <w:i/>
          <w:iCs/>
          <w:lang w:val="fr-BE"/>
        </w:rPr>
        <w:t>, en faisant appel à la solidarité communautaire.</w:t>
      </w:r>
    </w:p>
    <w:p w14:paraId="5C230E5C" w14:textId="598634DE" w:rsidR="00E77416" w:rsidRDefault="00CA7A69" w:rsidP="00F75272">
      <w:pPr>
        <w:jc w:val="both"/>
        <w:rPr>
          <w:lang w:val="fr-BE"/>
        </w:rPr>
      </w:pPr>
      <w:r w:rsidRPr="44B95A2A">
        <w:rPr>
          <w:lang w:val="fr-BE"/>
        </w:rPr>
        <w:t xml:space="preserve">L’activité commerciale </w:t>
      </w:r>
      <w:r w:rsidR="002F60DC" w:rsidRPr="44B95A2A">
        <w:rPr>
          <w:lang w:val="fr-BE"/>
        </w:rPr>
        <w:t xml:space="preserve">sous forme </w:t>
      </w:r>
      <w:r w:rsidRPr="44B95A2A">
        <w:rPr>
          <w:lang w:val="fr-BE"/>
        </w:rPr>
        <w:t>d’épiceries ou de supermarchés plus ou moins spécialisés dans la vente de produits « exotiques »</w:t>
      </w:r>
      <w:r w:rsidR="00FB4E78" w:rsidRPr="44B95A2A">
        <w:rPr>
          <w:lang w:val="fr-BE"/>
        </w:rPr>
        <w:t xml:space="preserve"> contribue également à ce que les </w:t>
      </w:r>
      <w:r w:rsidR="002F60DC" w:rsidRPr="44B95A2A">
        <w:rPr>
          <w:lang w:val="fr-BE"/>
        </w:rPr>
        <w:t>populations immigrée</w:t>
      </w:r>
      <w:r w:rsidR="00FB4E78" w:rsidRPr="44B95A2A">
        <w:rPr>
          <w:lang w:val="fr-BE"/>
        </w:rPr>
        <w:t xml:space="preserve">s </w:t>
      </w:r>
      <w:r w:rsidR="00815450" w:rsidRPr="44B95A2A">
        <w:rPr>
          <w:lang w:val="fr-BE"/>
        </w:rPr>
        <w:t>transmettent leur culture alimentaire</w:t>
      </w:r>
      <w:r w:rsidR="00FB4E78" w:rsidRPr="44B95A2A">
        <w:rPr>
          <w:lang w:val="fr-BE"/>
        </w:rPr>
        <w:t>, tenant des magasins explicitement labellisés comme asiatique, africain et autres.</w:t>
      </w:r>
      <w:r w:rsidR="006A05D5" w:rsidRPr="44B95A2A">
        <w:rPr>
          <w:lang w:val="fr-BE"/>
        </w:rPr>
        <w:t xml:space="preserve"> </w:t>
      </w:r>
    </w:p>
    <w:p w14:paraId="4567A52F" w14:textId="24149733" w:rsidR="009C6AAB" w:rsidRDefault="009C6AAB" w:rsidP="00F75272">
      <w:pPr>
        <w:jc w:val="both"/>
        <w:rPr>
          <w:lang w:val="fr-BE"/>
        </w:rPr>
      </w:pPr>
      <w:r w:rsidRPr="38BEABE9">
        <w:rPr>
          <w:lang w:val="fr-BE"/>
        </w:rPr>
        <w:t xml:space="preserve">On pourrait ajouter à cela </w:t>
      </w:r>
      <w:r w:rsidR="00E977C7" w:rsidRPr="38BEABE9">
        <w:rPr>
          <w:lang w:val="fr-BE"/>
        </w:rPr>
        <w:t>que</w:t>
      </w:r>
      <w:r w:rsidRPr="38BEABE9">
        <w:rPr>
          <w:lang w:val="fr-BE"/>
        </w:rPr>
        <w:t xml:space="preserve"> les populations métissent leurs pratiques culinaires</w:t>
      </w:r>
      <w:r w:rsidR="00E977C7" w:rsidRPr="38BEABE9">
        <w:rPr>
          <w:lang w:val="fr-BE"/>
        </w:rPr>
        <w:t xml:space="preserve"> avec le temps</w:t>
      </w:r>
      <w:r w:rsidRPr="38BEABE9">
        <w:rPr>
          <w:lang w:val="fr-BE"/>
        </w:rPr>
        <w:t>, étendant l’utilisation des denrées à un plus large public. De fait, les échanges et partages de pratiques entre personnes immigrées et natives s’observent tant à l’extérieur (restaurant, événements culturels, établissements scolaires, …) qu’à l’intérieur des foyers (demande des enfants, repas partagés, …) (Bouly de Lesdain, 2002 ; Morin, 2018 ; Osei-Kwasi, 2020).  Les travaux de Silhouette-Dercourt illustrent ce métissage : « [ce] sont des lieux de création, où migrants et descendants de migrants nourrissent, renouvellent, élargissent les codes et les pratiques de consommation nationaux ». Les rayons de supermarchés traditionnels et leur rayon "Saveurs du monde" semblent faire écho à ce métissage des pratiques, permettant d'avoir à portée de mains des produits japonais, chinois, espagnols, italiens, américains...</w:t>
      </w:r>
      <w:r w:rsidR="00927BA5" w:rsidRPr="38BEABE9">
        <w:rPr>
          <w:lang w:val="fr-BE"/>
        </w:rPr>
        <w:t xml:space="preserve"> Le journaliste Mustapha Harzoune illustre également ce métissage par cet exemple sur l’arrivée du couscous royal France : « Le couscous était déjà sur les tables des cafés kabyles dans les années 1920. Sa notoriété viendra avec l’arrivée des rapatriés en 1962. Si traditionnellement il se décline à toutes les sauces, il devient « royal » et affublé d’une merguez dans sa version hexagonale et commerciale. »</w:t>
      </w:r>
    </w:p>
    <w:p w14:paraId="2324EAEF" w14:textId="21420ABB" w:rsidR="002622B1" w:rsidRDefault="00B038DF" w:rsidP="44B95A2A">
      <w:pPr>
        <w:jc w:val="both"/>
        <w:rPr>
          <w:lang w:val="fr-BE"/>
        </w:rPr>
      </w:pPr>
      <w:r w:rsidRPr="44B95A2A">
        <w:rPr>
          <w:lang w:val="fr-BE"/>
        </w:rPr>
        <w:t xml:space="preserve">De </w:t>
      </w:r>
      <w:r w:rsidR="0019207E" w:rsidRPr="44B95A2A">
        <w:rPr>
          <w:lang w:val="fr-BE"/>
        </w:rPr>
        <w:t>plus en plus de</w:t>
      </w:r>
      <w:r w:rsidRPr="44B95A2A">
        <w:rPr>
          <w:lang w:val="fr-BE"/>
        </w:rPr>
        <w:t xml:space="preserve"> travaux de recherche </w:t>
      </w:r>
      <w:r w:rsidR="0019207E" w:rsidRPr="44B95A2A">
        <w:rPr>
          <w:lang w:val="fr-BE"/>
        </w:rPr>
        <w:t>sont réalisés</w:t>
      </w:r>
      <w:r w:rsidRPr="44B95A2A">
        <w:rPr>
          <w:lang w:val="fr-BE"/>
        </w:rPr>
        <w:t xml:space="preserve"> sur ces questions liant</w:t>
      </w:r>
      <w:r w:rsidR="00F44E40" w:rsidRPr="44B95A2A">
        <w:rPr>
          <w:lang w:val="fr-BE"/>
        </w:rPr>
        <w:t xml:space="preserve"> migration et alimentation</w:t>
      </w:r>
      <w:r w:rsidR="0019207E" w:rsidRPr="44B95A2A">
        <w:rPr>
          <w:lang w:val="fr-BE"/>
        </w:rPr>
        <w:t xml:space="preserve">, </w:t>
      </w:r>
      <w:r w:rsidR="00DA6A22" w:rsidRPr="44B95A2A">
        <w:rPr>
          <w:lang w:val="fr-BE"/>
        </w:rPr>
        <w:t xml:space="preserve">tant </w:t>
      </w:r>
      <w:r w:rsidR="054C2A31" w:rsidRPr="44B95A2A">
        <w:rPr>
          <w:lang w:val="fr-BE"/>
        </w:rPr>
        <w:t>en Belgique qu’ailleurs</w:t>
      </w:r>
      <w:r w:rsidR="00DA6A22" w:rsidRPr="44B95A2A">
        <w:rPr>
          <w:lang w:val="fr-BE"/>
        </w:rPr>
        <w:t xml:space="preserve">, </w:t>
      </w:r>
      <w:r w:rsidR="0019207E" w:rsidRPr="44B95A2A">
        <w:rPr>
          <w:lang w:val="fr-BE"/>
        </w:rPr>
        <w:t xml:space="preserve">bien que ce domaine ne semble pas avoir atteint </w:t>
      </w:r>
      <w:r w:rsidR="00935158" w:rsidRPr="44B95A2A">
        <w:rPr>
          <w:lang w:val="fr-BE"/>
        </w:rPr>
        <w:t>une</w:t>
      </w:r>
      <w:r w:rsidR="0019207E" w:rsidRPr="44B95A2A">
        <w:rPr>
          <w:lang w:val="fr-BE"/>
        </w:rPr>
        <w:t xml:space="preserve"> maturité suffisante (Ba</w:t>
      </w:r>
      <w:r w:rsidR="00935158" w:rsidRPr="44B95A2A">
        <w:rPr>
          <w:lang w:val="fr-BE"/>
        </w:rPr>
        <w:t>rou, 2010)</w:t>
      </w:r>
      <w:r w:rsidR="00F44E40" w:rsidRPr="44B95A2A">
        <w:rPr>
          <w:lang w:val="fr-BE"/>
        </w:rPr>
        <w:t xml:space="preserve">. </w:t>
      </w:r>
      <w:r w:rsidR="004A4515" w:rsidRPr="44B95A2A">
        <w:rPr>
          <w:lang w:val="fr-BE"/>
        </w:rPr>
        <w:t>V</w:t>
      </w:r>
      <w:r w:rsidR="00A6634B" w:rsidRPr="44B95A2A">
        <w:rPr>
          <w:lang w:val="fr-BE"/>
        </w:rPr>
        <w:t xml:space="preserve">irginie Silhouette-Dercourt </w:t>
      </w:r>
      <w:r w:rsidR="00FC7765" w:rsidRPr="44B95A2A">
        <w:rPr>
          <w:lang w:val="fr-BE"/>
        </w:rPr>
        <w:t xml:space="preserve">a </w:t>
      </w:r>
      <w:r w:rsidR="00DA6A22" w:rsidRPr="44B95A2A">
        <w:rPr>
          <w:lang w:val="fr-BE"/>
        </w:rPr>
        <w:t xml:space="preserve">par exemple </w:t>
      </w:r>
      <w:r w:rsidR="00FC7765" w:rsidRPr="44B95A2A">
        <w:rPr>
          <w:lang w:val="fr-BE"/>
        </w:rPr>
        <w:t>étudié le</w:t>
      </w:r>
      <w:r w:rsidR="00E77416" w:rsidRPr="44B95A2A">
        <w:rPr>
          <w:lang w:val="fr-BE"/>
        </w:rPr>
        <w:t xml:space="preserve">s « quartiers de consommation exotiques » qui peuvent émerger suite à l’arrivée de populations immigrées. Elle </w:t>
      </w:r>
      <w:r w:rsidR="00A6634B" w:rsidRPr="44B95A2A">
        <w:rPr>
          <w:lang w:val="fr-BE"/>
        </w:rPr>
        <w:t>analyse</w:t>
      </w:r>
      <w:r w:rsidR="00E77416" w:rsidRPr="44B95A2A">
        <w:rPr>
          <w:lang w:val="fr-BE"/>
        </w:rPr>
        <w:t xml:space="preserve"> notamment</w:t>
      </w:r>
      <w:r w:rsidR="00A6634B" w:rsidRPr="44B95A2A">
        <w:rPr>
          <w:lang w:val="fr-BE"/>
        </w:rPr>
        <w:t xml:space="preserve"> le développement d’épiceries « africaines » </w:t>
      </w:r>
      <w:r w:rsidR="004A4515" w:rsidRPr="44B95A2A">
        <w:rPr>
          <w:lang w:val="fr-BE"/>
        </w:rPr>
        <w:t>dans les quartiers de Château-Rouge et Château d’Eau de Paris comme une réponse « aux besoins d’une population immigrée croissante ». Cette notion de « besoin » est intéressante</w:t>
      </w:r>
      <w:r w:rsidR="00E02708" w:rsidRPr="44B95A2A">
        <w:rPr>
          <w:lang w:val="fr-BE"/>
        </w:rPr>
        <w:t xml:space="preserve">. Nous allons l’aborder plus en profondeur </w:t>
      </w:r>
      <w:r w:rsidR="10E0CF44" w:rsidRPr="44B95A2A">
        <w:rPr>
          <w:lang w:val="fr-BE"/>
        </w:rPr>
        <w:t>plus loin</w:t>
      </w:r>
      <w:r w:rsidR="004A4515" w:rsidRPr="44B95A2A">
        <w:rPr>
          <w:lang w:val="fr-BE"/>
        </w:rPr>
        <w:t>.</w:t>
      </w:r>
      <w:r w:rsidR="00E77416" w:rsidRPr="44B95A2A">
        <w:rPr>
          <w:lang w:val="fr-BE"/>
        </w:rPr>
        <w:t xml:space="preserve"> </w:t>
      </w:r>
      <w:r w:rsidR="009C6AAB" w:rsidRPr="44B95A2A">
        <w:rPr>
          <w:lang w:val="fr-BE"/>
        </w:rPr>
        <w:t>On peut également citer les travaux d</w:t>
      </w:r>
      <w:r w:rsidRPr="44B95A2A">
        <w:rPr>
          <w:lang w:val="fr-BE"/>
        </w:rPr>
        <w:t xml:space="preserve">’Essomba et al. qui ont étudié l’effet de la migration sur les pratiques </w:t>
      </w:r>
      <w:r w:rsidR="007B5612" w:rsidRPr="44B95A2A">
        <w:rPr>
          <w:lang w:val="fr-BE"/>
        </w:rPr>
        <w:t>alimentaires de migrants intra-frontaliers au Cameroun</w:t>
      </w:r>
      <w:r w:rsidR="009C2AAB" w:rsidRPr="44B95A2A">
        <w:rPr>
          <w:lang w:val="fr-BE"/>
        </w:rPr>
        <w:t xml:space="preserve"> : « Les migrants s’affirment et affirment leur culture d‘appartenance à travers la cuisine et le repas partagé, parce que les plats traditionnels sont perçus comme une “nourriture de l’âme”. </w:t>
      </w:r>
      <w:r w:rsidR="00C254FF" w:rsidRPr="44B95A2A">
        <w:rPr>
          <w:lang w:val="fr-BE"/>
        </w:rPr>
        <w:t xml:space="preserve">(…) </w:t>
      </w:r>
      <w:r w:rsidR="009C2AAB" w:rsidRPr="44B95A2A">
        <w:rPr>
          <w:lang w:val="fr-BE"/>
        </w:rPr>
        <w:t>l’héritage culinaire est soumis</w:t>
      </w:r>
      <w:r w:rsidRPr="44B95A2A">
        <w:rPr>
          <w:lang w:val="fr-BE"/>
        </w:rPr>
        <w:t xml:space="preserve"> </w:t>
      </w:r>
      <w:r w:rsidR="009C2AAB" w:rsidRPr="44B95A2A">
        <w:rPr>
          <w:lang w:val="fr-BE"/>
        </w:rPr>
        <w:t>à l’épreuve de la diversification culturelle et de l’ouverture à la mobilité. Dès lors, on comprend pourquoi les pratiques culinaires se transmettent de moins en moins chez les migrants, comme l’ont aussi observé Poulain et Corbeau dans le cadre d’études similaires en Europe. »</w:t>
      </w:r>
      <w:r w:rsidR="00C254FF" w:rsidRPr="44B95A2A">
        <w:rPr>
          <w:lang w:val="fr-BE"/>
        </w:rPr>
        <w:t>.</w:t>
      </w:r>
    </w:p>
    <w:p w14:paraId="06F4813B" w14:textId="260CB8E8" w:rsidR="00BC5BF2" w:rsidRDefault="003531E9" w:rsidP="44B95A2A">
      <w:pPr>
        <w:jc w:val="both"/>
        <w:rPr>
          <w:lang w:val="fr-BE"/>
        </w:rPr>
      </w:pPr>
      <w:r w:rsidRPr="44B95A2A">
        <w:rPr>
          <w:lang w:val="fr-BE"/>
        </w:rPr>
        <w:t>Ces phénomènes de migration des pratiques culinaires au sein des foyers et des tissus socio-économiques sont sans doute aussi vieux que les migrations elles-mêmes</w:t>
      </w:r>
      <w:r w:rsidR="00040C09" w:rsidRPr="44B95A2A">
        <w:rPr>
          <w:lang w:val="fr-BE"/>
        </w:rPr>
        <w:t>…</w:t>
      </w:r>
      <w:r w:rsidR="1CC86087" w:rsidRPr="44B95A2A">
        <w:rPr>
          <w:lang w:val="fr-BE"/>
        </w:rPr>
        <w:t xml:space="preserve"> Il est aussi intéressant de mentionner des vecteurs modernes de diffusion de ces pratiques permettant la découverte et la reproduction des mets, on pensera notamment aux émissions de télévision et aux contenus partagés sur les réseaux sociaux.</w:t>
      </w:r>
    </w:p>
    <w:p w14:paraId="2ABE1D3C" w14:textId="394BA2A7" w:rsidR="004D23C9" w:rsidRPr="004D23C9" w:rsidRDefault="004D23C9" w:rsidP="0011276E">
      <w:pPr>
        <w:pStyle w:val="Ttulo2"/>
        <w:rPr>
          <w:lang w:val="fr-BE"/>
        </w:rPr>
      </w:pPr>
      <w:bookmarkStart w:id="10" w:name="_Toc185845844"/>
      <w:r w:rsidRPr="44B95A2A">
        <w:rPr>
          <w:lang w:val="fr-BE"/>
        </w:rPr>
        <w:t>Des pratiques alimentaires contribuant à l’équilibre des individus</w:t>
      </w:r>
      <w:bookmarkEnd w:id="10"/>
    </w:p>
    <w:p w14:paraId="3A8F47E2" w14:textId="77777777" w:rsidR="00232A30" w:rsidRDefault="00A46F23" w:rsidP="366B2894">
      <w:pPr>
        <w:jc w:val="both"/>
        <w:rPr>
          <w:lang w:val="fr-BE"/>
        </w:rPr>
      </w:pPr>
      <w:r>
        <w:rPr>
          <w:lang w:val="fr-BE"/>
        </w:rPr>
        <w:t>Cette continuité des pratiques du pays d’origine au pays d</w:t>
      </w:r>
      <w:r w:rsidR="009E73B0">
        <w:rPr>
          <w:lang w:val="fr-BE"/>
        </w:rPr>
        <w:t xml:space="preserve">’immigration n’est pas anodine. </w:t>
      </w:r>
      <w:r w:rsidR="6A58922E" w:rsidRPr="003702F7">
        <w:rPr>
          <w:lang w:val="fr-BE"/>
        </w:rPr>
        <w:t>A une époque, le mal du pays était bien considéré comme une maladie…</w:t>
      </w:r>
      <w:r w:rsidR="1B48AA4F" w:rsidRPr="003702F7">
        <w:rPr>
          <w:lang w:val="fr-BE"/>
        </w:rPr>
        <w:t xml:space="preserve"> </w:t>
      </w:r>
      <w:r w:rsidR="1B48AA4F" w:rsidRPr="009E73B0">
        <w:rPr>
          <w:lang w:val="fr-BE"/>
        </w:rPr>
        <w:t>(Jovicic, 2016)</w:t>
      </w:r>
      <w:r w:rsidR="30C6F63E" w:rsidRPr="009E73B0">
        <w:rPr>
          <w:lang w:val="fr-BE"/>
        </w:rPr>
        <w:t xml:space="preserve">. </w:t>
      </w:r>
      <w:r w:rsidR="009E1428">
        <w:rPr>
          <w:lang w:val="fr-BE"/>
        </w:rPr>
        <w:t xml:space="preserve">Conçoit-on assez l’importance de l’alimentation pour les personnes </w:t>
      </w:r>
      <w:r w:rsidR="009E73B0" w:rsidRPr="003702F7">
        <w:rPr>
          <w:lang w:val="fr-BE"/>
        </w:rPr>
        <w:t xml:space="preserve">immigrées depuis une ou plusieurs générations, dont le bien-être et l’identité passent par une reconnexion culturelle </w:t>
      </w:r>
      <w:r w:rsidR="002D5D4D">
        <w:rPr>
          <w:lang w:val="fr-BE"/>
        </w:rPr>
        <w:t>au départ de leur assiette</w:t>
      </w:r>
      <w:r w:rsidR="009E73B0" w:rsidRPr="003702F7">
        <w:rPr>
          <w:lang w:val="fr-BE"/>
        </w:rPr>
        <w:t xml:space="preserve"> ? </w:t>
      </w:r>
      <w:r w:rsidR="6A58922E" w:rsidRPr="009E73B0">
        <w:rPr>
          <w:lang w:val="fr-BE"/>
        </w:rPr>
        <w:t xml:space="preserve"> </w:t>
      </w:r>
    </w:p>
    <w:p w14:paraId="5CE8FB99" w14:textId="40DB6847" w:rsidR="00A1397A" w:rsidRPr="003702F7" w:rsidRDefault="0CCE4FA0" w:rsidP="2D1AF62E">
      <w:pPr>
        <w:jc w:val="both"/>
        <w:rPr>
          <w:lang w:val="fr-BE"/>
        </w:rPr>
      </w:pPr>
      <w:r w:rsidRPr="003702F7">
        <w:rPr>
          <w:lang w:val="fr-BE"/>
        </w:rPr>
        <w:t>En effet,</w:t>
      </w:r>
      <w:r w:rsidR="0099682C">
        <w:rPr>
          <w:lang w:val="fr-BE"/>
        </w:rPr>
        <w:t xml:space="preserve"> de manière générale,</w:t>
      </w:r>
      <w:r w:rsidR="30656560" w:rsidRPr="003702F7">
        <w:rPr>
          <w:lang w:val="fr-BE"/>
        </w:rPr>
        <w:t xml:space="preserve"> l</w:t>
      </w:r>
      <w:r w:rsidR="57897501" w:rsidRPr="003702F7">
        <w:rPr>
          <w:lang w:val="fr-BE"/>
        </w:rPr>
        <w:t xml:space="preserve">’alimentation n’est pas anodine dans </w:t>
      </w:r>
      <w:r w:rsidR="000F5276">
        <w:rPr>
          <w:lang w:val="fr-BE"/>
        </w:rPr>
        <w:t>la</w:t>
      </w:r>
      <w:r w:rsidR="004B6608" w:rsidRPr="003702F7">
        <w:rPr>
          <w:lang w:val="fr-BE"/>
        </w:rPr>
        <w:t xml:space="preserve"> </w:t>
      </w:r>
      <w:r w:rsidR="57897501" w:rsidRPr="003702F7">
        <w:rPr>
          <w:lang w:val="fr-BE"/>
        </w:rPr>
        <w:t>construction identitaire</w:t>
      </w:r>
      <w:r w:rsidR="0099682C">
        <w:rPr>
          <w:lang w:val="fr-BE"/>
        </w:rPr>
        <w:t>. Des conditions de vie diffi</w:t>
      </w:r>
      <w:r w:rsidR="4410984C" w:rsidRPr="003702F7">
        <w:rPr>
          <w:lang w:val="fr-BE"/>
        </w:rPr>
        <w:t>ciles lié</w:t>
      </w:r>
      <w:r w:rsidR="0099682C">
        <w:rPr>
          <w:lang w:val="fr-BE"/>
        </w:rPr>
        <w:t>e</w:t>
      </w:r>
      <w:r w:rsidR="4410984C" w:rsidRPr="003702F7">
        <w:rPr>
          <w:lang w:val="fr-BE"/>
        </w:rPr>
        <w:t>s</w:t>
      </w:r>
      <w:r w:rsidR="0099682C">
        <w:rPr>
          <w:lang w:val="fr-BE"/>
        </w:rPr>
        <w:t xml:space="preserve"> à un changement de pays de résidence peut la rendre essentielle</w:t>
      </w:r>
      <w:r w:rsidR="40CEB084" w:rsidRPr="003702F7">
        <w:rPr>
          <w:lang w:val="fr-BE"/>
        </w:rPr>
        <w:t xml:space="preserve"> : </w:t>
      </w:r>
    </w:p>
    <w:p w14:paraId="04BF06E9" w14:textId="77777777" w:rsidR="00A1397A" w:rsidRDefault="00556546" w:rsidP="00A1397A">
      <w:pPr>
        <w:ind w:left="284" w:right="288"/>
        <w:jc w:val="both"/>
        <w:rPr>
          <w:lang w:val="fr-BE"/>
        </w:rPr>
      </w:pPr>
      <w:r>
        <w:rPr>
          <w:lang w:val="fr-BE"/>
        </w:rPr>
        <w:t>« (…)</w:t>
      </w:r>
      <w:r w:rsidRPr="00556546">
        <w:rPr>
          <w:lang w:val="fr-BE"/>
        </w:rPr>
        <w:t xml:space="preserve"> l'alimentation est souvent au </w:t>
      </w:r>
      <w:r w:rsidR="00A1397A" w:rsidRPr="00556546">
        <w:rPr>
          <w:lang w:val="fr-BE"/>
        </w:rPr>
        <w:t>cœur</w:t>
      </w:r>
      <w:r w:rsidRPr="00556546">
        <w:rPr>
          <w:lang w:val="fr-BE"/>
        </w:rPr>
        <w:t xml:space="preserve"> de leur vie. </w:t>
      </w:r>
      <w:r w:rsidR="00B503A4">
        <w:rPr>
          <w:lang w:val="fr-BE"/>
        </w:rPr>
        <w:t xml:space="preserve">(…) </w:t>
      </w:r>
      <w:r w:rsidRPr="00556546">
        <w:rPr>
          <w:lang w:val="fr-BE"/>
        </w:rPr>
        <w:t>On se rend compte que la nourriture est centrale pour la construction de la famille et la construction d'un chez-soi</w:t>
      </w:r>
      <w:r w:rsidR="00B503A4">
        <w:rPr>
          <w:lang w:val="fr-BE"/>
        </w:rPr>
        <w:t> » (Morin, 2018)</w:t>
      </w:r>
      <w:r w:rsidRPr="00556546">
        <w:rPr>
          <w:lang w:val="fr-BE"/>
        </w:rPr>
        <w:t xml:space="preserve">. </w:t>
      </w:r>
    </w:p>
    <w:p w14:paraId="05ED5471" w14:textId="613A765F" w:rsidR="000E1B29" w:rsidRDefault="00556546" w:rsidP="00F75272">
      <w:pPr>
        <w:jc w:val="both"/>
        <w:rPr>
          <w:lang w:val="fr-BE"/>
        </w:rPr>
      </w:pPr>
      <w:r w:rsidRPr="00556546">
        <w:rPr>
          <w:lang w:val="fr-BE"/>
        </w:rPr>
        <w:t xml:space="preserve">À travers les repas partagés, de nouveaux souvenirs se créent, de nouveaux liens se tissent et des racines </w:t>
      </w:r>
      <w:r w:rsidR="00F02A01">
        <w:rPr>
          <w:lang w:val="fr-BE"/>
        </w:rPr>
        <w:t>se ravivent.</w:t>
      </w:r>
      <w:r w:rsidRPr="00556546">
        <w:rPr>
          <w:lang w:val="fr-BE"/>
        </w:rPr>
        <w:t>.</w:t>
      </w:r>
      <w:r w:rsidR="002F20A4">
        <w:rPr>
          <w:lang w:val="fr-BE"/>
        </w:rPr>
        <w:t>.</w:t>
      </w:r>
      <w:r w:rsidR="00175317">
        <w:rPr>
          <w:lang w:val="fr-BE"/>
        </w:rPr>
        <w:t xml:space="preserve"> </w:t>
      </w:r>
      <w:r w:rsidR="00E13691">
        <w:rPr>
          <w:lang w:val="fr-BE"/>
        </w:rPr>
        <w:t>En même temps, la nourriture a un effet réconfortant</w:t>
      </w:r>
      <w:r w:rsidR="00317223">
        <w:rPr>
          <w:lang w:val="fr-BE"/>
        </w:rPr>
        <w:t xml:space="preserve">, où plaisir et nostalgie se mêlent </w:t>
      </w:r>
      <w:r w:rsidR="00E13691">
        <w:rPr>
          <w:lang w:val="fr-BE"/>
        </w:rPr>
        <w:t>(</w:t>
      </w:r>
      <w:r w:rsidR="00317223">
        <w:rPr>
          <w:lang w:val="fr-BE"/>
        </w:rPr>
        <w:t xml:space="preserve">Calderon-Bony, 2012 ; </w:t>
      </w:r>
      <w:r w:rsidR="00E13691">
        <w:rPr>
          <w:lang w:val="fr-BE"/>
        </w:rPr>
        <w:t xml:space="preserve">Fehling, 2023). </w:t>
      </w:r>
      <w:r w:rsidR="00175317">
        <w:rPr>
          <w:lang w:val="fr-BE"/>
        </w:rPr>
        <w:t xml:space="preserve">Selon </w:t>
      </w:r>
      <w:r w:rsidR="002F20A4">
        <w:rPr>
          <w:lang w:val="fr-BE"/>
        </w:rPr>
        <w:t>l’anthropologue</w:t>
      </w:r>
      <w:r w:rsidR="00A558F6">
        <w:rPr>
          <w:lang w:val="fr-BE"/>
        </w:rPr>
        <w:t xml:space="preserve"> Jacques Barou </w:t>
      </w:r>
      <w:r w:rsidR="00175317">
        <w:rPr>
          <w:lang w:val="fr-BE"/>
        </w:rPr>
        <w:t xml:space="preserve">elle peut être </w:t>
      </w:r>
      <w:r w:rsidR="00DF1E69">
        <w:rPr>
          <w:lang w:val="fr-BE"/>
        </w:rPr>
        <w:t xml:space="preserve">(1) </w:t>
      </w:r>
      <w:r w:rsidR="00985127">
        <w:rPr>
          <w:lang w:val="fr-BE"/>
        </w:rPr>
        <w:t xml:space="preserve">un facteur d’inclusion dans les communautés ethniques </w:t>
      </w:r>
      <w:r w:rsidR="00184531">
        <w:rPr>
          <w:lang w:val="fr-BE"/>
        </w:rPr>
        <w:t>de la diaspora,</w:t>
      </w:r>
      <w:r w:rsidR="00DF1E69">
        <w:rPr>
          <w:lang w:val="fr-BE"/>
        </w:rPr>
        <w:t xml:space="preserve"> (2)</w:t>
      </w:r>
      <w:r w:rsidR="00184531">
        <w:rPr>
          <w:lang w:val="fr-BE"/>
        </w:rPr>
        <w:t xml:space="preserve"> un facteur d’exclusion face à la xénophobie de la population locale face aux odeurs des nouveaux condiments par exemple, ou encore</w:t>
      </w:r>
      <w:r w:rsidR="00DF1E69">
        <w:rPr>
          <w:lang w:val="fr-BE"/>
        </w:rPr>
        <w:t xml:space="preserve"> (3)</w:t>
      </w:r>
      <w:r w:rsidR="00184531">
        <w:rPr>
          <w:lang w:val="fr-BE"/>
        </w:rPr>
        <w:t xml:space="preserve"> un facteur d’intégration</w:t>
      </w:r>
      <w:r w:rsidR="002049A6">
        <w:rPr>
          <w:lang w:val="fr-BE"/>
        </w:rPr>
        <w:t>. L</w:t>
      </w:r>
      <w:r w:rsidR="00184531">
        <w:rPr>
          <w:lang w:val="fr-BE"/>
        </w:rPr>
        <w:t>a restauration est</w:t>
      </w:r>
      <w:r w:rsidR="002049A6">
        <w:rPr>
          <w:lang w:val="fr-BE"/>
        </w:rPr>
        <w:t xml:space="preserve"> un bon exemple de</w:t>
      </w:r>
      <w:r w:rsidR="00184531">
        <w:rPr>
          <w:lang w:val="fr-BE"/>
        </w:rPr>
        <w:t xml:space="preserve"> « voie de réussite sociale » pour de nombreux</w:t>
      </w:r>
      <w:r w:rsidR="008A6D10" w:rsidRPr="00B54D73">
        <w:rPr>
          <w:lang w:val="fr-BE"/>
        </w:rPr>
        <w:t>·</w:t>
      </w:r>
      <w:r w:rsidR="008A6D10">
        <w:rPr>
          <w:lang w:val="fr-BE"/>
        </w:rPr>
        <w:t>ses</w:t>
      </w:r>
      <w:r w:rsidR="00184531">
        <w:rPr>
          <w:lang w:val="fr-BE"/>
        </w:rPr>
        <w:t xml:space="preserve"> migrant</w:t>
      </w:r>
      <w:r w:rsidR="008A6D10" w:rsidRPr="00B54D73">
        <w:rPr>
          <w:lang w:val="fr-BE"/>
        </w:rPr>
        <w:t>·</w:t>
      </w:r>
      <w:r w:rsidR="008A6D10">
        <w:rPr>
          <w:lang w:val="fr-BE"/>
        </w:rPr>
        <w:t>e</w:t>
      </w:r>
      <w:r w:rsidR="00184531">
        <w:rPr>
          <w:lang w:val="fr-BE"/>
        </w:rPr>
        <w:t>s</w:t>
      </w:r>
      <w:r w:rsidR="002049A6">
        <w:rPr>
          <w:lang w:val="fr-BE"/>
        </w:rPr>
        <w:t xml:space="preserve"> </w:t>
      </w:r>
      <w:r w:rsidR="006B7FF3">
        <w:rPr>
          <w:lang w:val="fr-BE"/>
        </w:rPr>
        <w:t>(Calderon-Bony, 2012)</w:t>
      </w:r>
      <w:r w:rsidR="00C76DD1">
        <w:rPr>
          <w:lang w:val="fr-BE"/>
        </w:rPr>
        <w:t>, comme évoqué plus haut</w:t>
      </w:r>
      <w:r w:rsidR="00184531">
        <w:rPr>
          <w:lang w:val="fr-BE"/>
        </w:rPr>
        <w:t>.</w:t>
      </w:r>
    </w:p>
    <w:p w14:paraId="7B909EAA" w14:textId="7490E725" w:rsidR="002F0147" w:rsidRDefault="002C76B6" w:rsidP="002C76B6">
      <w:pPr>
        <w:jc w:val="both"/>
        <w:rPr>
          <w:lang w:val="fr-BE"/>
        </w:rPr>
      </w:pPr>
      <w:r>
        <w:rPr>
          <w:lang w:val="fr-BE"/>
        </w:rPr>
        <w:t>Nous pouvons nuancer ces</w:t>
      </w:r>
      <w:r w:rsidRPr="50FE2ECA">
        <w:rPr>
          <w:lang w:val="fr-BE"/>
        </w:rPr>
        <w:t xml:space="preserve"> éléments</w:t>
      </w:r>
      <w:r>
        <w:rPr>
          <w:lang w:val="fr-BE"/>
        </w:rPr>
        <w:t xml:space="preserve"> en rappelant </w:t>
      </w:r>
      <w:r w:rsidR="00DB2477">
        <w:rPr>
          <w:lang w:val="fr-BE"/>
        </w:rPr>
        <w:t>que le métissage s’accompagne au fil du temps d’un oubli transgénérationnel des pratiques culinaires d’origine, qui, on peut le supposer, atténuera la demande de certains produits dans le temps</w:t>
      </w:r>
      <w:r w:rsidRPr="50FE2ECA">
        <w:rPr>
          <w:lang w:val="fr-BE"/>
        </w:rPr>
        <w:t xml:space="preserve"> (Durand, 2015).</w:t>
      </w:r>
      <w:r w:rsidR="002F0147">
        <w:rPr>
          <w:lang w:val="fr-BE"/>
        </w:rPr>
        <w:t xml:space="preserve"> </w:t>
      </w:r>
      <w:r w:rsidR="00471A21">
        <w:rPr>
          <w:lang w:val="fr-BE"/>
        </w:rPr>
        <w:t xml:space="preserve">A contrario, on peut imaginer qu’une société plus ouverte et inclusive amènerait à </w:t>
      </w:r>
      <w:r w:rsidR="00A726B0">
        <w:rPr>
          <w:lang w:val="fr-BE"/>
        </w:rPr>
        <w:t>un perpétuel cumul des nouveaux mets entrant en son sein</w:t>
      </w:r>
      <w:r w:rsidR="009B2671">
        <w:rPr>
          <w:lang w:val="fr-BE"/>
        </w:rPr>
        <w:t>…</w:t>
      </w:r>
    </w:p>
    <w:p w14:paraId="4BAA8006" w14:textId="7F258A5D" w:rsidR="002C76B6" w:rsidRPr="00763AE2" w:rsidRDefault="002F0147" w:rsidP="44B95A2A">
      <w:pPr>
        <w:jc w:val="both"/>
        <w:rPr>
          <w:i/>
          <w:iCs/>
          <w:lang w:val="fr-BE"/>
        </w:rPr>
      </w:pPr>
      <w:r w:rsidRPr="00763AE2">
        <w:rPr>
          <w:i/>
          <w:iCs/>
          <w:lang w:val="fr-BE"/>
        </w:rPr>
        <w:t xml:space="preserve">Les dynamiques d’apparition, de disparition et d’évolution des pratiques culinaires à travers le temps </w:t>
      </w:r>
      <w:r w:rsidR="00471A21" w:rsidRPr="00763AE2">
        <w:rPr>
          <w:i/>
          <w:iCs/>
          <w:lang w:val="fr-BE"/>
        </w:rPr>
        <w:t xml:space="preserve">apparaissent comme des phénomènes complexes </w:t>
      </w:r>
      <w:r w:rsidR="142316DE" w:rsidRPr="00763AE2">
        <w:rPr>
          <w:i/>
          <w:iCs/>
          <w:lang w:val="fr-BE"/>
        </w:rPr>
        <w:t>qui mériterait une étude approfondie</w:t>
      </w:r>
      <w:r w:rsidR="002F0914" w:rsidRPr="00763AE2">
        <w:rPr>
          <w:i/>
          <w:iCs/>
          <w:lang w:val="fr-BE"/>
        </w:rPr>
        <w:t xml:space="preserve">, ce n’est néanmoins pas l’objet de </w:t>
      </w:r>
      <w:r w:rsidR="12ECCD51" w:rsidRPr="00763AE2">
        <w:rPr>
          <w:i/>
          <w:iCs/>
          <w:lang w:val="fr-BE"/>
        </w:rPr>
        <w:t xml:space="preserve">cette </w:t>
      </w:r>
      <w:r w:rsidR="00BF1BAF" w:rsidRPr="00763AE2">
        <w:rPr>
          <w:i/>
          <w:iCs/>
          <w:lang w:val="fr-BE"/>
        </w:rPr>
        <w:t>analyse</w:t>
      </w:r>
      <w:r w:rsidR="29B70595" w:rsidRPr="00763AE2">
        <w:rPr>
          <w:i/>
          <w:iCs/>
          <w:lang w:val="fr-BE"/>
        </w:rPr>
        <w:t>. Qu'</w:t>
      </w:r>
      <w:r w:rsidR="00BF1BAF" w:rsidRPr="00763AE2">
        <w:rPr>
          <w:i/>
          <w:iCs/>
          <w:lang w:val="fr-BE"/>
        </w:rPr>
        <w:t xml:space="preserve">importe ces dynamiques, l’important </w:t>
      </w:r>
      <w:r w:rsidR="5CCC1E37" w:rsidRPr="00763AE2">
        <w:rPr>
          <w:i/>
          <w:iCs/>
          <w:lang w:val="fr-BE"/>
        </w:rPr>
        <w:t xml:space="preserve">ici pour moi </w:t>
      </w:r>
      <w:r w:rsidR="00BF1BAF" w:rsidRPr="00763AE2">
        <w:rPr>
          <w:i/>
          <w:iCs/>
          <w:lang w:val="fr-BE"/>
        </w:rPr>
        <w:t>est de se concentrer sur comment accueillir</w:t>
      </w:r>
      <w:r w:rsidR="003B46DF" w:rsidRPr="00763AE2">
        <w:rPr>
          <w:i/>
          <w:iCs/>
          <w:lang w:val="fr-BE"/>
        </w:rPr>
        <w:t xml:space="preserve"> et respecter c</w:t>
      </w:r>
      <w:r w:rsidR="00BF1BAF" w:rsidRPr="00763AE2">
        <w:rPr>
          <w:i/>
          <w:iCs/>
          <w:lang w:val="fr-BE"/>
        </w:rPr>
        <w:t>es n</w:t>
      </w:r>
      <w:r w:rsidR="003B46DF" w:rsidRPr="00763AE2">
        <w:rPr>
          <w:i/>
          <w:iCs/>
          <w:lang w:val="fr-BE"/>
        </w:rPr>
        <w:t xml:space="preserve">ouvelles pratiques, </w:t>
      </w:r>
      <w:r w:rsidR="0A11B311" w:rsidRPr="44B95A2A">
        <w:rPr>
          <w:i/>
          <w:iCs/>
          <w:lang w:val="fr-BE"/>
        </w:rPr>
        <w:t>tout en respectant auss</w:t>
      </w:r>
      <w:r w:rsidR="048E5F64" w:rsidRPr="44B95A2A">
        <w:rPr>
          <w:i/>
          <w:iCs/>
          <w:lang w:val="fr-BE"/>
        </w:rPr>
        <w:t>i</w:t>
      </w:r>
      <w:r w:rsidR="001D0D66" w:rsidRPr="00763AE2">
        <w:rPr>
          <w:i/>
          <w:iCs/>
          <w:lang w:val="fr-BE"/>
        </w:rPr>
        <w:t xml:space="preserve"> ce que l’environnement peut pourvoir et supporter avec nos activités humaines</w:t>
      </w:r>
      <w:r w:rsidR="001D0D66" w:rsidRPr="00763AE2">
        <w:rPr>
          <w:rStyle w:val="Refdenotaalpie"/>
          <w:i/>
          <w:iCs/>
          <w:lang w:val="fr-BE"/>
        </w:rPr>
        <w:footnoteReference w:id="18"/>
      </w:r>
      <w:r w:rsidR="001D0D66" w:rsidRPr="00763AE2">
        <w:rPr>
          <w:i/>
          <w:iCs/>
          <w:lang w:val="fr-BE"/>
        </w:rPr>
        <w:t>.</w:t>
      </w:r>
      <w:r w:rsidR="1AB725BE" w:rsidRPr="00763AE2">
        <w:rPr>
          <w:i/>
          <w:iCs/>
          <w:lang w:val="fr-BE"/>
        </w:rPr>
        <w:t xml:space="preserve"> </w:t>
      </w:r>
    </w:p>
    <w:p w14:paraId="41A9750F" w14:textId="4A988350" w:rsidR="44B95A2A" w:rsidRDefault="00C82415" w:rsidP="00C05759">
      <w:pPr>
        <w:pStyle w:val="Ttulo2"/>
        <w:rPr>
          <w:lang w:val="fr-BE"/>
        </w:rPr>
      </w:pPr>
      <w:bookmarkStart w:id="11" w:name="_Toc185845845"/>
      <w:r w:rsidRPr="57CF132F">
        <w:rPr>
          <w:lang w:val="fr-BE"/>
        </w:rPr>
        <w:t>P</w:t>
      </w:r>
      <w:r w:rsidR="000C4852" w:rsidRPr="57CF132F">
        <w:rPr>
          <w:lang w:val="fr-BE"/>
        </w:rPr>
        <w:t>enser la durabilité des systèmes en</w:t>
      </w:r>
      <w:r w:rsidRPr="57CF132F">
        <w:rPr>
          <w:lang w:val="fr-BE"/>
        </w:rPr>
        <w:t xml:space="preserve"> incluant</w:t>
      </w:r>
      <w:r w:rsidR="37BD520A" w:rsidRPr="57CF132F">
        <w:rPr>
          <w:lang w:val="fr-BE"/>
        </w:rPr>
        <w:t xml:space="preserve"> les métissages alimentaires</w:t>
      </w:r>
      <w:bookmarkEnd w:id="11"/>
    </w:p>
    <w:p w14:paraId="260936AE" w14:textId="419584B6" w:rsidR="00232A30" w:rsidRPr="003702F7" w:rsidRDefault="00010ACF" w:rsidP="57CF132F">
      <w:pPr>
        <w:jc w:val="both"/>
        <w:rPr>
          <w:lang w:val="fr-BE"/>
        </w:rPr>
      </w:pPr>
      <w:r>
        <w:rPr>
          <w:lang w:val="fr-BE"/>
        </w:rPr>
        <w:t xml:space="preserve">Ces réalités doivent être prises en compte </w:t>
      </w:r>
      <w:r w:rsidR="00115699">
        <w:rPr>
          <w:lang w:val="fr-BE"/>
        </w:rPr>
        <w:t xml:space="preserve">pour penser nos systèmes actuels et futurs. Un premier écueil à éviter serait </w:t>
      </w:r>
      <w:r w:rsidR="004D3F82">
        <w:rPr>
          <w:lang w:val="fr-BE"/>
        </w:rPr>
        <w:t>l’</w:t>
      </w:r>
      <w:r w:rsidR="00115699">
        <w:rPr>
          <w:lang w:val="fr-BE"/>
        </w:rPr>
        <w:t>adopt</w:t>
      </w:r>
      <w:r w:rsidR="004D3F82">
        <w:rPr>
          <w:lang w:val="fr-BE"/>
        </w:rPr>
        <w:t>ion (involontaire)</w:t>
      </w:r>
      <w:r w:rsidR="00115699">
        <w:rPr>
          <w:lang w:val="fr-BE"/>
        </w:rPr>
        <w:t xml:space="preserve"> </w:t>
      </w:r>
      <w:r w:rsidR="008379F3">
        <w:rPr>
          <w:lang w:val="fr-BE"/>
        </w:rPr>
        <w:t>d’</w:t>
      </w:r>
      <w:r w:rsidR="00115699">
        <w:rPr>
          <w:lang w:val="fr-BE"/>
        </w:rPr>
        <w:t>une vision assimilatrice</w:t>
      </w:r>
      <w:r w:rsidR="00232A30">
        <w:rPr>
          <w:rStyle w:val="Refdenotaalpie"/>
          <w:lang w:val="fr-BE"/>
        </w:rPr>
        <w:footnoteReference w:id="19"/>
      </w:r>
      <w:r w:rsidR="00232A30" w:rsidRPr="003702F7">
        <w:rPr>
          <w:lang w:val="fr-BE"/>
        </w:rPr>
        <w:t xml:space="preserve"> </w:t>
      </w:r>
      <w:r w:rsidR="004D3F82">
        <w:rPr>
          <w:lang w:val="fr-BE"/>
        </w:rPr>
        <w:t xml:space="preserve">de l’immigration à travers </w:t>
      </w:r>
      <w:r w:rsidR="008379F3">
        <w:rPr>
          <w:lang w:val="fr-BE"/>
        </w:rPr>
        <w:t>nos</w:t>
      </w:r>
      <w:r w:rsidR="004D3F82">
        <w:rPr>
          <w:lang w:val="fr-BE"/>
        </w:rPr>
        <w:t xml:space="preserve"> choix alimentaires</w:t>
      </w:r>
      <w:r w:rsidR="008379F3">
        <w:rPr>
          <w:lang w:val="fr-BE"/>
        </w:rPr>
        <w:t xml:space="preserve">, </w:t>
      </w:r>
      <w:r w:rsidR="1F9D6F4A">
        <w:rPr>
          <w:lang w:val="fr-BE"/>
        </w:rPr>
        <w:t xml:space="preserve">par exemple </w:t>
      </w:r>
      <w:r w:rsidR="004D3F82">
        <w:rPr>
          <w:lang w:val="fr-BE"/>
        </w:rPr>
        <w:t xml:space="preserve">en </w:t>
      </w:r>
      <w:r w:rsidR="008379F3">
        <w:rPr>
          <w:lang w:val="fr-BE"/>
        </w:rPr>
        <w:t>décidant d’</w:t>
      </w:r>
      <w:r w:rsidR="004D3F82">
        <w:rPr>
          <w:lang w:val="fr-BE"/>
        </w:rPr>
        <w:t>i</w:t>
      </w:r>
      <w:r w:rsidR="00232A30" w:rsidRPr="003702F7">
        <w:rPr>
          <w:lang w:val="fr-BE"/>
        </w:rPr>
        <w:t>nterdi</w:t>
      </w:r>
      <w:r w:rsidR="008379F3">
        <w:rPr>
          <w:lang w:val="fr-BE"/>
        </w:rPr>
        <w:t>re d</w:t>
      </w:r>
      <w:r w:rsidR="00232A30" w:rsidRPr="003702F7">
        <w:rPr>
          <w:lang w:val="fr-BE"/>
        </w:rPr>
        <w:t>es importations de tel ou tel produit</w:t>
      </w:r>
      <w:r w:rsidR="004D3F82">
        <w:rPr>
          <w:lang w:val="fr-BE"/>
        </w:rPr>
        <w:t>s</w:t>
      </w:r>
      <w:r w:rsidR="008379F3">
        <w:rPr>
          <w:lang w:val="fr-BE"/>
        </w:rPr>
        <w:t xml:space="preserve"> jugés</w:t>
      </w:r>
      <w:r w:rsidR="004D3F82">
        <w:rPr>
          <w:lang w:val="fr-BE"/>
        </w:rPr>
        <w:t xml:space="preserve"> </w:t>
      </w:r>
      <w:r w:rsidR="002708FB">
        <w:rPr>
          <w:lang w:val="fr-BE"/>
        </w:rPr>
        <w:t>« </w:t>
      </w:r>
      <w:r w:rsidR="008379F3">
        <w:rPr>
          <w:lang w:val="fr-BE"/>
        </w:rPr>
        <w:t>n</w:t>
      </w:r>
      <w:r w:rsidR="00232A30" w:rsidRPr="003702F7">
        <w:rPr>
          <w:lang w:val="fr-BE"/>
        </w:rPr>
        <w:t>on nécessaires</w:t>
      </w:r>
      <w:r w:rsidR="002708FB">
        <w:rPr>
          <w:lang w:val="fr-BE"/>
        </w:rPr>
        <w:t> »</w:t>
      </w:r>
      <w:r w:rsidR="00232A30" w:rsidRPr="003702F7">
        <w:rPr>
          <w:lang w:val="fr-BE"/>
        </w:rPr>
        <w:t> dans un contexte de crise climatique</w:t>
      </w:r>
      <w:r w:rsidR="008379F3">
        <w:rPr>
          <w:lang w:val="fr-BE"/>
        </w:rPr>
        <w:t xml:space="preserve">. </w:t>
      </w:r>
      <w:r w:rsidR="002708FB">
        <w:rPr>
          <w:lang w:val="fr-BE"/>
        </w:rPr>
        <w:t xml:space="preserve">Il sera important de s’accorder sur </w:t>
      </w:r>
      <w:r w:rsidR="000401A1">
        <w:rPr>
          <w:lang w:val="fr-BE"/>
        </w:rPr>
        <w:t>« </w:t>
      </w:r>
      <w:r w:rsidR="002708FB">
        <w:rPr>
          <w:lang w:val="fr-BE"/>
        </w:rPr>
        <w:t>qui</w:t>
      </w:r>
      <w:r w:rsidR="000401A1">
        <w:rPr>
          <w:lang w:val="fr-BE"/>
        </w:rPr>
        <w:t> »</w:t>
      </w:r>
      <w:r w:rsidR="002708FB">
        <w:rPr>
          <w:lang w:val="fr-BE"/>
        </w:rPr>
        <w:t xml:space="preserve"> détermine ce « non nécessaire »</w:t>
      </w:r>
      <w:r w:rsidR="00522B2B">
        <w:rPr>
          <w:lang w:val="fr-BE"/>
        </w:rPr>
        <w:t xml:space="preserve"> pour que </w:t>
      </w:r>
      <w:r w:rsidR="000401A1">
        <w:rPr>
          <w:lang w:val="fr-BE"/>
        </w:rPr>
        <w:t>« </w:t>
      </w:r>
      <w:r w:rsidR="006473AB">
        <w:rPr>
          <w:lang w:val="fr-BE"/>
        </w:rPr>
        <w:t>ce qui est</w:t>
      </w:r>
      <w:r w:rsidR="000401A1">
        <w:rPr>
          <w:lang w:val="fr-BE"/>
        </w:rPr>
        <w:t xml:space="preserve"> importé et produit</w:t>
      </w:r>
      <w:r w:rsidR="00501D48">
        <w:rPr>
          <w:lang w:val="fr-BE"/>
        </w:rPr>
        <w:t> »</w:t>
      </w:r>
      <w:r w:rsidR="000401A1">
        <w:rPr>
          <w:lang w:val="fr-BE"/>
        </w:rPr>
        <w:t xml:space="preserve"> soit représentatif des besoins réels de tous</w:t>
      </w:r>
      <w:r w:rsidR="000401A1" w:rsidRPr="00B54D73">
        <w:rPr>
          <w:lang w:val="fr-BE"/>
        </w:rPr>
        <w:t>·</w:t>
      </w:r>
      <w:r w:rsidR="000401A1">
        <w:rPr>
          <w:lang w:val="fr-BE"/>
        </w:rPr>
        <w:t>tes les citoyen</w:t>
      </w:r>
      <w:r w:rsidR="000401A1" w:rsidRPr="00B54D73">
        <w:rPr>
          <w:lang w:val="fr-BE"/>
        </w:rPr>
        <w:t>·</w:t>
      </w:r>
      <w:r w:rsidR="000401A1">
        <w:rPr>
          <w:lang w:val="fr-BE"/>
        </w:rPr>
        <w:t>nes en contexte de crise.</w:t>
      </w:r>
      <w:r w:rsidR="07CA8E62">
        <w:rPr>
          <w:lang w:val="fr-BE"/>
        </w:rPr>
        <w:t xml:space="preserve"> En prenant en compte</w:t>
      </w:r>
      <w:r w:rsidR="50F7FD0B">
        <w:rPr>
          <w:lang w:val="fr-BE"/>
        </w:rPr>
        <w:t xml:space="preserve"> aussi</w:t>
      </w:r>
      <w:r w:rsidR="07CA8E62">
        <w:rPr>
          <w:lang w:val="fr-BE"/>
        </w:rPr>
        <w:t xml:space="preserve"> que l’interdit d’une denrée</w:t>
      </w:r>
      <w:r w:rsidR="1B746982">
        <w:rPr>
          <w:lang w:val="fr-BE"/>
        </w:rPr>
        <w:t xml:space="preserve"> alimentaire</w:t>
      </w:r>
      <w:r w:rsidR="07CA8E62">
        <w:rPr>
          <w:lang w:val="fr-BE"/>
        </w:rPr>
        <w:t xml:space="preserve"> aura sans doute le double effet de créer un sentiment d‘exclusion chez le public qui la consomm</w:t>
      </w:r>
      <w:r w:rsidR="7A28B572">
        <w:rPr>
          <w:lang w:val="fr-BE"/>
        </w:rPr>
        <w:t>ait initialement</w:t>
      </w:r>
      <w:r w:rsidR="07CA8E62">
        <w:rPr>
          <w:lang w:val="fr-BE"/>
        </w:rPr>
        <w:t xml:space="preserve">, ou bien de renforcer son attractivité </w:t>
      </w:r>
      <w:r w:rsidR="07CA8E62" w:rsidRPr="57CF132F">
        <w:rPr>
          <w:lang w:val="fr-BE"/>
        </w:rPr>
        <w:t>et donc s</w:t>
      </w:r>
      <w:r w:rsidR="7C5B9E23" w:rsidRPr="57CF132F">
        <w:rPr>
          <w:lang w:val="fr-BE"/>
        </w:rPr>
        <w:t xml:space="preserve">a vente pas d’autres réseaux commerciaux plus clandestins. </w:t>
      </w:r>
    </w:p>
    <w:p w14:paraId="635CB9BE" w14:textId="768D905B" w:rsidR="00A1549E" w:rsidRDefault="00417C9B" w:rsidP="00F75272">
      <w:pPr>
        <w:jc w:val="both"/>
        <w:rPr>
          <w:lang w:val="fr-BE"/>
        </w:rPr>
      </w:pPr>
      <w:r w:rsidRPr="57CF132F">
        <w:rPr>
          <w:lang w:val="fr-BE"/>
        </w:rPr>
        <w:t>A l’heure où près d’une personne sur cinq est belge d’origine étrangère, ces questions ne peuvent être mises de côté (Statbel, 2024).</w:t>
      </w:r>
      <w:r w:rsidR="0085491F" w:rsidRPr="57CF132F">
        <w:rPr>
          <w:lang w:val="fr-BE"/>
        </w:rPr>
        <w:t xml:space="preserve"> Comment limiter les importations de tilapia ou de </w:t>
      </w:r>
      <w:r w:rsidR="00465A09" w:rsidRPr="57CF132F">
        <w:rPr>
          <w:lang w:val="fr-BE"/>
        </w:rPr>
        <w:t xml:space="preserve">cardamone ? </w:t>
      </w:r>
      <w:r w:rsidR="2E2DB90E" w:rsidRPr="57CF132F">
        <w:rPr>
          <w:lang w:val="fr-BE"/>
        </w:rPr>
        <w:t>Pour des raisons d</w:t>
      </w:r>
      <w:r w:rsidR="002A3470" w:rsidRPr="57CF132F">
        <w:rPr>
          <w:lang w:val="fr-BE"/>
        </w:rPr>
        <w:t>e production excédentaire d’</w:t>
      </w:r>
      <w:r w:rsidR="004A69AE" w:rsidRPr="57CF132F">
        <w:rPr>
          <w:lang w:val="fr-BE"/>
        </w:rPr>
        <w:t>émissions de CO</w:t>
      </w:r>
      <w:r w:rsidR="004A69AE" w:rsidRPr="57CF132F">
        <w:rPr>
          <w:vertAlign w:val="subscript"/>
          <w:lang w:val="fr-BE"/>
        </w:rPr>
        <w:t>2</w:t>
      </w:r>
      <w:r w:rsidR="2E2DB90E" w:rsidRPr="57CF132F">
        <w:rPr>
          <w:lang w:val="fr-BE"/>
        </w:rPr>
        <w:t>, peut-on augmenter les taxes</w:t>
      </w:r>
      <w:r w:rsidR="5AB8AF9A" w:rsidRPr="57CF132F">
        <w:rPr>
          <w:lang w:val="fr-BE"/>
        </w:rPr>
        <w:t xml:space="preserve"> d’importation</w:t>
      </w:r>
      <w:r w:rsidR="2E2DB90E" w:rsidRPr="57CF132F">
        <w:rPr>
          <w:lang w:val="fr-BE"/>
        </w:rPr>
        <w:t xml:space="preserve"> sur des épices ?</w:t>
      </w:r>
      <w:r w:rsidR="352A7308" w:rsidRPr="57CF132F">
        <w:rPr>
          <w:lang w:val="fr-BE"/>
        </w:rPr>
        <w:t xml:space="preserve"> </w:t>
      </w:r>
      <w:r w:rsidR="00111E11" w:rsidRPr="57CF132F">
        <w:rPr>
          <w:lang w:val="fr-BE"/>
        </w:rPr>
        <w:t xml:space="preserve">Est-ce même souhaitable ? </w:t>
      </w:r>
    </w:p>
    <w:p w14:paraId="2A2D788A" w14:textId="36CB5DFE" w:rsidR="6BC7B464" w:rsidRDefault="6BC7B464" w:rsidP="57CF132F">
      <w:pPr>
        <w:jc w:val="both"/>
        <w:rPr>
          <w:lang w:val="fr-BE"/>
        </w:rPr>
      </w:pPr>
      <w:r w:rsidRPr="57CF132F">
        <w:rPr>
          <w:lang w:val="fr-BE"/>
        </w:rPr>
        <w:t xml:space="preserve">Notons que même les </w:t>
      </w:r>
      <w:r w:rsidR="3BF2ACEE" w:rsidRPr="57CF132F">
        <w:rPr>
          <w:lang w:val="fr-BE"/>
        </w:rPr>
        <w:t xml:space="preserve">épiceries engagées en </w:t>
      </w:r>
      <w:r w:rsidRPr="57CF132F">
        <w:rPr>
          <w:lang w:val="fr-BE"/>
        </w:rPr>
        <w:t>circuit-court continue à vendre des bananes importées</w:t>
      </w:r>
      <w:r w:rsidR="03159101" w:rsidRPr="57CF132F">
        <w:rPr>
          <w:lang w:val="fr-BE"/>
        </w:rPr>
        <w:t xml:space="preserve"> (</w:t>
      </w:r>
      <w:r w:rsidRPr="57CF132F">
        <w:rPr>
          <w:lang w:val="fr-BE"/>
        </w:rPr>
        <w:t>souvent du Pérou</w:t>
      </w:r>
      <w:r w:rsidR="786DECE7" w:rsidRPr="57CF132F">
        <w:rPr>
          <w:lang w:val="fr-BE"/>
        </w:rPr>
        <w:t>)</w:t>
      </w:r>
      <w:r w:rsidRPr="57CF132F">
        <w:rPr>
          <w:lang w:val="fr-BE"/>
        </w:rPr>
        <w:t>,</w:t>
      </w:r>
      <w:r w:rsidR="43DAEC0F" w:rsidRPr="57CF132F">
        <w:rPr>
          <w:lang w:val="fr-BE"/>
        </w:rPr>
        <w:t xml:space="preserve"> parfois même à perte, car elles sont un </w:t>
      </w:r>
      <w:r w:rsidR="17C77EF3" w:rsidRPr="57CF132F">
        <w:rPr>
          <w:lang w:val="fr-BE"/>
        </w:rPr>
        <w:t>v</w:t>
      </w:r>
      <w:r w:rsidR="10134CA1" w:rsidRPr="57CF132F">
        <w:rPr>
          <w:lang w:val="fr-BE"/>
        </w:rPr>
        <w:t>é</w:t>
      </w:r>
      <w:r w:rsidR="17C77EF3" w:rsidRPr="57CF132F">
        <w:rPr>
          <w:lang w:val="fr-BE"/>
        </w:rPr>
        <w:t xml:space="preserve">ritable produit d’appel pour </w:t>
      </w:r>
      <w:r w:rsidR="6B8A7050" w:rsidRPr="57CF132F">
        <w:rPr>
          <w:lang w:val="fr-BE"/>
        </w:rPr>
        <w:t>le ou la</w:t>
      </w:r>
      <w:r w:rsidR="17C77EF3" w:rsidRPr="57CF132F">
        <w:rPr>
          <w:lang w:val="fr-BE"/>
        </w:rPr>
        <w:t xml:space="preserve"> belge qui ne semble</w:t>
      </w:r>
      <w:r w:rsidR="467F0725" w:rsidRPr="57CF132F">
        <w:rPr>
          <w:lang w:val="fr-BE"/>
        </w:rPr>
        <w:t xml:space="preserve"> </w:t>
      </w:r>
      <w:r w:rsidR="17C77EF3" w:rsidRPr="57CF132F">
        <w:rPr>
          <w:lang w:val="fr-BE"/>
        </w:rPr>
        <w:t>pas prêt</w:t>
      </w:r>
      <w:r w:rsidR="722FE99D" w:rsidRPr="57CF132F">
        <w:rPr>
          <w:lang w:val="fr-BE"/>
        </w:rPr>
        <w:t>·e</w:t>
      </w:r>
      <w:r w:rsidR="17C77EF3" w:rsidRPr="57CF132F">
        <w:rPr>
          <w:lang w:val="fr-BE"/>
        </w:rPr>
        <w:t xml:space="preserve"> à abandonner ce produit d’importation</w:t>
      </w:r>
      <w:r w:rsidR="47FDD076" w:rsidRPr="57CF132F">
        <w:rPr>
          <w:lang w:val="fr-BE"/>
        </w:rPr>
        <w:t xml:space="preserve"> bien</w:t>
      </w:r>
      <w:r w:rsidR="17C77EF3" w:rsidRPr="57CF132F">
        <w:rPr>
          <w:lang w:val="fr-BE"/>
        </w:rPr>
        <w:t xml:space="preserve"> assimilé à son régime alimentaire. </w:t>
      </w:r>
    </w:p>
    <w:p w14:paraId="2C63B9D3" w14:textId="69BE563D" w:rsidR="00343365" w:rsidRDefault="00343365" w:rsidP="57CF132F">
      <w:pPr>
        <w:jc w:val="both"/>
        <w:rPr>
          <w:lang w:val="fr-BE"/>
        </w:rPr>
      </w:pPr>
      <w:r w:rsidRPr="57CF132F">
        <w:rPr>
          <w:lang w:val="fr-BE"/>
        </w:rPr>
        <w:t>Dans un souci d’aller vers un vivre-ensemble souhaitable</w:t>
      </w:r>
      <w:r w:rsidR="00115AC4" w:rsidRPr="57CF132F">
        <w:rPr>
          <w:lang w:val="fr-BE"/>
        </w:rPr>
        <w:t>,</w:t>
      </w:r>
      <w:r w:rsidR="006D2E15">
        <w:rPr>
          <w:lang w:val="fr-BE"/>
        </w:rPr>
        <w:t xml:space="preserve"> </w:t>
      </w:r>
      <w:r w:rsidR="00115AC4" w:rsidRPr="57CF132F">
        <w:rPr>
          <w:lang w:val="fr-BE"/>
        </w:rPr>
        <w:t>tout</w:t>
      </w:r>
      <w:r w:rsidR="003C1854" w:rsidRPr="57CF132F">
        <w:rPr>
          <w:lang w:val="fr-BE"/>
        </w:rPr>
        <w:t xml:space="preserve">·e mangeur·euse </w:t>
      </w:r>
      <w:r w:rsidR="005518E0" w:rsidRPr="57CF132F">
        <w:rPr>
          <w:lang w:val="fr-BE"/>
        </w:rPr>
        <w:t>d</w:t>
      </w:r>
      <w:r w:rsidR="003C1854" w:rsidRPr="57CF132F">
        <w:rPr>
          <w:lang w:val="fr-BE"/>
        </w:rPr>
        <w:t>oit</w:t>
      </w:r>
      <w:r w:rsidR="005518E0" w:rsidRPr="57CF132F">
        <w:rPr>
          <w:lang w:val="fr-BE"/>
        </w:rPr>
        <w:t xml:space="preserve"> avoir</w:t>
      </w:r>
      <w:r w:rsidR="00021808" w:rsidRPr="57CF132F">
        <w:rPr>
          <w:lang w:val="fr-BE"/>
        </w:rPr>
        <w:t xml:space="preserve"> droit au chapitre. Ce</w:t>
      </w:r>
      <w:r w:rsidR="003C1854" w:rsidRPr="57CF132F">
        <w:rPr>
          <w:lang w:val="fr-BE"/>
        </w:rPr>
        <w:t xml:space="preserve"> sujet</w:t>
      </w:r>
      <w:r w:rsidR="00021808" w:rsidRPr="57CF132F">
        <w:rPr>
          <w:lang w:val="fr-BE"/>
        </w:rPr>
        <w:t xml:space="preserve"> si intime qu’est la nourriture ne doit en aucun cas </w:t>
      </w:r>
      <w:r w:rsidR="41AFAE79" w:rsidRPr="57CF132F">
        <w:rPr>
          <w:lang w:val="fr-BE"/>
        </w:rPr>
        <w:t xml:space="preserve">devenir </w:t>
      </w:r>
      <w:r w:rsidR="00021808" w:rsidRPr="57CF132F">
        <w:rPr>
          <w:lang w:val="fr-BE"/>
        </w:rPr>
        <w:t>un facteur d’exclusion.</w:t>
      </w:r>
    </w:p>
    <w:p w14:paraId="72B5C620" w14:textId="77777777" w:rsidR="00B6207F" w:rsidRDefault="00B6207F" w:rsidP="57CF132F">
      <w:pPr>
        <w:jc w:val="both"/>
        <w:rPr>
          <w:lang w:val="fr-BE"/>
        </w:rPr>
      </w:pPr>
    </w:p>
    <w:p w14:paraId="5C6E703D" w14:textId="6769F82E" w:rsidR="004E58FF" w:rsidRPr="007978CA" w:rsidRDefault="00006896" w:rsidP="00763AE2">
      <w:pPr>
        <w:pStyle w:val="Ttulo2"/>
        <w:rPr>
          <w:lang w:val="fr-BE"/>
        </w:rPr>
      </w:pPr>
      <w:bookmarkStart w:id="12" w:name="_Toc185845846"/>
      <w:r w:rsidRPr="007978CA">
        <w:rPr>
          <w:lang w:val="fr-BE"/>
        </w:rPr>
        <w:t>A</w:t>
      </w:r>
      <w:r w:rsidR="00095CDB">
        <w:rPr>
          <w:lang w:val="fr-BE"/>
        </w:rPr>
        <w:t>pprendre des autres pour penser l’alimentation de demain : richesse des savoirs et des pratiques</w:t>
      </w:r>
      <w:bookmarkEnd w:id="12"/>
    </w:p>
    <w:p w14:paraId="1D76D8BF" w14:textId="1A544BBC" w:rsidR="007C3567" w:rsidRDefault="004E58FF" w:rsidP="0059149D">
      <w:pPr>
        <w:ind w:left="720" w:right="720"/>
        <w:jc w:val="both"/>
        <w:rPr>
          <w:lang w:val="fr-BE"/>
        </w:rPr>
      </w:pPr>
      <w:r>
        <w:rPr>
          <w:lang w:val="fr-BE"/>
        </w:rPr>
        <w:br/>
      </w:r>
      <w:r w:rsidR="0059149D">
        <w:rPr>
          <w:lang w:val="fr-BE"/>
        </w:rPr>
        <w:t>« </w:t>
      </w:r>
      <w:r w:rsidR="0059149D" w:rsidRPr="0059149D">
        <w:rPr>
          <w:lang w:val="fr-BE"/>
        </w:rPr>
        <w:t>Avec le changement climatique il y a un besoin d’autres savoir-faire, et ceux des personnes migrantes adaptés à d’autres climats sont une richesse pour le pays d’arrivée.</w:t>
      </w:r>
      <w:r w:rsidR="0059149D">
        <w:rPr>
          <w:lang w:val="fr-BE"/>
        </w:rPr>
        <w:t> »</w:t>
      </w:r>
      <w:r w:rsidR="00843731">
        <w:rPr>
          <w:lang w:val="fr-BE"/>
        </w:rPr>
        <w:t xml:space="preserve"> </w:t>
      </w:r>
    </w:p>
    <w:p w14:paraId="55C280B9" w14:textId="65CCA04C" w:rsidR="0059149D" w:rsidRDefault="00843731" w:rsidP="0059149D">
      <w:pPr>
        <w:ind w:left="720" w:right="720"/>
        <w:jc w:val="both"/>
        <w:rPr>
          <w:lang w:val="fr-BE"/>
        </w:rPr>
      </w:pPr>
      <w:r w:rsidRPr="00843731">
        <w:rPr>
          <w:lang w:val="fr-BE"/>
        </w:rPr>
        <w:t>Idriss Yousif Abdalla Abaker</w:t>
      </w:r>
      <w:r>
        <w:rPr>
          <w:lang w:val="fr-BE"/>
        </w:rPr>
        <w:t>, co-fondateur de l’association française A4 (</w:t>
      </w:r>
      <w:r w:rsidR="007C3567">
        <w:rPr>
          <w:lang w:val="fr-BE"/>
        </w:rPr>
        <w:t>Association d’Accueil en Agriculture et en Artisanat)</w:t>
      </w:r>
    </w:p>
    <w:p w14:paraId="09C730AB" w14:textId="5CC4B4E8" w:rsidR="00E8661E" w:rsidRDefault="4B5B0E66" w:rsidP="00F75272">
      <w:pPr>
        <w:jc w:val="both"/>
        <w:rPr>
          <w:lang w:val="fr-BE"/>
        </w:rPr>
      </w:pPr>
      <w:r w:rsidRPr="57CF132F">
        <w:rPr>
          <w:lang w:val="fr-BE"/>
        </w:rPr>
        <w:t xml:space="preserve">Qu’impliquerait </w:t>
      </w:r>
      <w:r w:rsidR="2EE1C9D7" w:rsidRPr="57CF132F">
        <w:rPr>
          <w:lang w:val="fr-BE"/>
        </w:rPr>
        <w:t>une volonté d</w:t>
      </w:r>
      <w:r w:rsidR="40AB619C" w:rsidRPr="57CF132F">
        <w:rPr>
          <w:lang w:val="fr-BE"/>
        </w:rPr>
        <w:t>’assimilation</w:t>
      </w:r>
      <w:r w:rsidR="2EE1C9D7" w:rsidRPr="57CF132F">
        <w:rPr>
          <w:lang w:val="fr-BE"/>
        </w:rPr>
        <w:t xml:space="preserve"> </w:t>
      </w:r>
      <w:r w:rsidR="5536D324" w:rsidRPr="57CF132F">
        <w:rPr>
          <w:lang w:val="fr-BE"/>
        </w:rPr>
        <w:t>des habitudes culinaires des personnes immigrées</w:t>
      </w:r>
      <w:r w:rsidR="00501D48" w:rsidRPr="57CF132F">
        <w:rPr>
          <w:lang w:val="fr-BE"/>
        </w:rPr>
        <w:t> </w:t>
      </w:r>
      <w:r w:rsidR="00F22130" w:rsidRPr="57CF132F">
        <w:rPr>
          <w:lang w:val="fr-BE"/>
        </w:rPr>
        <w:t xml:space="preserve">ou une omission de ce que peut apporter </w:t>
      </w:r>
      <w:r w:rsidR="002F57B0" w:rsidRPr="57CF132F">
        <w:rPr>
          <w:lang w:val="fr-BE"/>
        </w:rPr>
        <w:t>leurs</w:t>
      </w:r>
      <w:r w:rsidR="00F22130" w:rsidRPr="57CF132F">
        <w:rPr>
          <w:lang w:val="fr-BE"/>
        </w:rPr>
        <w:t xml:space="preserve"> pratiques</w:t>
      </w:r>
      <w:r w:rsidR="002F57B0" w:rsidRPr="57CF132F">
        <w:rPr>
          <w:lang w:val="fr-BE"/>
        </w:rPr>
        <w:t xml:space="preserve"> agricoles</w:t>
      </w:r>
      <w:r w:rsidR="6A5A2721" w:rsidRPr="57CF132F">
        <w:rPr>
          <w:lang w:val="fr-BE"/>
        </w:rPr>
        <w:t xml:space="preserve"> à nos sociétés</w:t>
      </w:r>
      <w:r w:rsidRPr="57CF132F">
        <w:rPr>
          <w:lang w:val="fr-BE"/>
        </w:rPr>
        <w:t xml:space="preserve"> ? </w:t>
      </w:r>
      <w:r w:rsidR="00F85223" w:rsidRPr="57CF132F">
        <w:rPr>
          <w:lang w:val="fr-BE"/>
        </w:rPr>
        <w:t>L’avis de cette analyse est</w:t>
      </w:r>
      <w:r w:rsidR="1BC42CB9" w:rsidRPr="57CF132F">
        <w:rPr>
          <w:lang w:val="fr-BE"/>
        </w:rPr>
        <w:t xml:space="preserve"> que</w:t>
      </w:r>
      <w:r w:rsidR="00C3141D" w:rsidRPr="57CF132F">
        <w:rPr>
          <w:lang w:val="fr-BE"/>
        </w:rPr>
        <w:t>, dans les deux cas, nous aurions beaucoup à perdre d</w:t>
      </w:r>
      <w:r w:rsidR="00080E59" w:rsidRPr="57CF132F">
        <w:rPr>
          <w:lang w:val="fr-BE"/>
        </w:rPr>
        <w:t xml:space="preserve">e les </w:t>
      </w:r>
      <w:r w:rsidR="00C3141D" w:rsidRPr="57CF132F">
        <w:rPr>
          <w:lang w:val="fr-BE"/>
        </w:rPr>
        <w:t>ignorer</w:t>
      </w:r>
      <w:r w:rsidR="00080E59" w:rsidRPr="57CF132F">
        <w:rPr>
          <w:lang w:val="fr-BE"/>
        </w:rPr>
        <w:t>, que ce soit</w:t>
      </w:r>
      <w:r w:rsidR="00F22130" w:rsidRPr="57CF132F">
        <w:rPr>
          <w:lang w:val="fr-BE"/>
        </w:rPr>
        <w:t xml:space="preserve"> </w:t>
      </w:r>
      <w:r w:rsidR="00571581" w:rsidRPr="57CF132F">
        <w:rPr>
          <w:lang w:val="fr-BE"/>
        </w:rPr>
        <w:t>volontairement ou involontairement</w:t>
      </w:r>
      <w:r w:rsidR="00080E59" w:rsidRPr="57CF132F">
        <w:rPr>
          <w:lang w:val="fr-BE"/>
        </w:rPr>
        <w:t>.</w:t>
      </w:r>
    </w:p>
    <w:p w14:paraId="02A6298F" w14:textId="77777777" w:rsidR="002C24CB" w:rsidRDefault="5207751A" w:rsidP="42CB88BA">
      <w:pPr>
        <w:jc w:val="both"/>
        <w:rPr>
          <w:lang w:val="fr-BE"/>
        </w:rPr>
      </w:pPr>
      <w:r w:rsidRPr="00C17CE6">
        <w:rPr>
          <w:lang w:val="fr-BE"/>
        </w:rPr>
        <w:t>D’une</w:t>
      </w:r>
      <w:r w:rsidR="4CDB0D35" w:rsidRPr="00C17CE6">
        <w:rPr>
          <w:lang w:val="fr-BE"/>
        </w:rPr>
        <w:t xml:space="preserve"> part, </w:t>
      </w:r>
      <w:r w:rsidR="70D901C2" w:rsidRPr="00C17CE6">
        <w:rPr>
          <w:lang w:val="fr-BE"/>
        </w:rPr>
        <w:t>les connaissances apportées par la migration peu</w:t>
      </w:r>
      <w:r w:rsidR="557816BF" w:rsidRPr="00C17CE6">
        <w:rPr>
          <w:lang w:val="fr-BE"/>
        </w:rPr>
        <w:t>ven</w:t>
      </w:r>
      <w:r w:rsidR="70D901C2" w:rsidRPr="00C17CE6">
        <w:rPr>
          <w:lang w:val="fr-BE"/>
        </w:rPr>
        <w:t>t nous</w:t>
      </w:r>
      <w:r w:rsidR="42EBED45" w:rsidRPr="00C17CE6">
        <w:rPr>
          <w:lang w:val="fr-BE"/>
        </w:rPr>
        <w:t xml:space="preserve"> </w:t>
      </w:r>
      <w:r w:rsidR="70D901C2" w:rsidRPr="00C17CE6">
        <w:rPr>
          <w:lang w:val="fr-BE"/>
        </w:rPr>
        <w:t xml:space="preserve">inspirer sur </w:t>
      </w:r>
      <w:r w:rsidR="42EBED45" w:rsidRPr="00C17CE6">
        <w:rPr>
          <w:lang w:val="fr-BE"/>
        </w:rPr>
        <w:t>le « </w:t>
      </w:r>
      <w:r w:rsidR="4CDB0D35" w:rsidRPr="00C17CE6">
        <w:rPr>
          <w:lang w:val="fr-BE"/>
        </w:rPr>
        <w:t xml:space="preserve">que </w:t>
      </w:r>
      <w:r w:rsidR="2E2DB90E" w:rsidRPr="00C17CE6">
        <w:rPr>
          <w:lang w:val="fr-BE"/>
        </w:rPr>
        <w:t>produire</w:t>
      </w:r>
      <w:r w:rsidR="21CAA7A7" w:rsidRPr="00C17CE6">
        <w:rPr>
          <w:lang w:val="fr-BE"/>
        </w:rPr>
        <w:t>?</w:t>
      </w:r>
      <w:r w:rsidR="42EBED45" w:rsidRPr="00C17CE6">
        <w:rPr>
          <w:lang w:val="fr-BE"/>
        </w:rPr>
        <w:t> »</w:t>
      </w:r>
      <w:r w:rsidR="70D901C2" w:rsidRPr="00C17CE6">
        <w:rPr>
          <w:lang w:val="fr-BE"/>
        </w:rPr>
        <w:t xml:space="preserve">, </w:t>
      </w:r>
      <w:r w:rsidR="4CDB0D35" w:rsidRPr="00C17CE6">
        <w:rPr>
          <w:lang w:val="fr-BE"/>
        </w:rPr>
        <w:t xml:space="preserve">nous mettre sur la piste d’aliments que nous pourrions </w:t>
      </w:r>
      <w:r w:rsidR="00571581" w:rsidRPr="00C17CE6">
        <w:rPr>
          <w:lang w:val="fr-BE"/>
        </w:rPr>
        <w:t xml:space="preserve">non seulement </w:t>
      </w:r>
      <w:r w:rsidR="4CDB0D35" w:rsidRPr="00C17CE6">
        <w:rPr>
          <w:lang w:val="fr-BE"/>
        </w:rPr>
        <w:t>apprécier sur le</w:t>
      </w:r>
      <w:r w:rsidR="0CC30907" w:rsidRPr="00C17CE6">
        <w:rPr>
          <w:lang w:val="fr-BE"/>
        </w:rPr>
        <w:t>s plans gustatif et nutritif</w:t>
      </w:r>
      <w:r w:rsidR="7FA1E1C7" w:rsidRPr="00C17CE6">
        <w:rPr>
          <w:lang w:val="fr-BE"/>
        </w:rPr>
        <w:t xml:space="preserve"> </w:t>
      </w:r>
      <w:r w:rsidR="00571581" w:rsidRPr="00C17CE6">
        <w:rPr>
          <w:lang w:val="fr-BE"/>
        </w:rPr>
        <w:t xml:space="preserve">mais aussi </w:t>
      </w:r>
      <w:r w:rsidR="00151FBE">
        <w:rPr>
          <w:lang w:val="fr-BE"/>
        </w:rPr>
        <w:t>pour leur</w:t>
      </w:r>
      <w:r w:rsidRPr="00C17CE6">
        <w:rPr>
          <w:lang w:val="fr-BE"/>
        </w:rPr>
        <w:t xml:space="preserve"> compatib</w:t>
      </w:r>
      <w:r w:rsidR="00151FBE">
        <w:rPr>
          <w:lang w:val="fr-BE"/>
        </w:rPr>
        <w:t xml:space="preserve">ilité avec les conditions climatiques actuelles ou futures, </w:t>
      </w:r>
      <w:r w:rsidR="00571581" w:rsidRPr="00C17CE6">
        <w:rPr>
          <w:lang w:val="fr-BE"/>
        </w:rPr>
        <w:t>représentant un enjeu majeur pour le XXIème siècle</w:t>
      </w:r>
      <w:r w:rsidRPr="00C17CE6">
        <w:rPr>
          <w:lang w:val="fr-BE"/>
        </w:rPr>
        <w:t>.</w:t>
      </w:r>
    </w:p>
    <w:p w14:paraId="79CC5297" w14:textId="19CE4C84" w:rsidR="00A650EC" w:rsidRPr="00C17CE6" w:rsidRDefault="00C17CE6" w:rsidP="7BC2FEF2">
      <w:pPr>
        <w:jc w:val="both"/>
        <w:rPr>
          <w:lang w:val="fr-BE"/>
        </w:rPr>
      </w:pPr>
      <w:r w:rsidRPr="00C17CE6">
        <w:rPr>
          <w:lang w:val="fr-BE"/>
        </w:rPr>
        <w:t>Il est intéressant de constater que l’intégration des sujets « climat » et « immigration », à travers le thème de l’alimentation, se pratique de plus en plus</w:t>
      </w:r>
      <w:r w:rsidR="002C24CB">
        <w:rPr>
          <w:lang w:val="fr-BE"/>
        </w:rPr>
        <w:t xml:space="preserve"> au niveau associatif et au-delà</w:t>
      </w:r>
      <w:r w:rsidRPr="00C17CE6">
        <w:rPr>
          <w:lang w:val="fr-BE"/>
        </w:rPr>
        <w:t>.</w:t>
      </w:r>
      <w:r w:rsidR="002C24CB">
        <w:rPr>
          <w:lang w:val="fr-BE"/>
        </w:rPr>
        <w:t xml:space="preserve"> </w:t>
      </w:r>
      <w:r w:rsidR="5169AB20" w:rsidRPr="00C17CE6">
        <w:rPr>
          <w:lang w:val="fr-BE"/>
        </w:rPr>
        <w:t>L</w:t>
      </w:r>
      <w:r w:rsidR="4BB2D539" w:rsidRPr="00C17CE6">
        <w:rPr>
          <w:lang w:val="fr-BE"/>
        </w:rPr>
        <w:t xml:space="preserve">a FAO a par exemple décrété l’année 2023 « l’année internationale </w:t>
      </w:r>
      <w:r w:rsidR="27A06B84" w:rsidRPr="00C17CE6">
        <w:rPr>
          <w:lang w:val="fr-BE"/>
        </w:rPr>
        <w:t>des</w:t>
      </w:r>
      <w:r w:rsidR="4BB2D539" w:rsidRPr="00C17CE6">
        <w:rPr>
          <w:lang w:val="fr-BE"/>
        </w:rPr>
        <w:t xml:space="preserve"> </w:t>
      </w:r>
      <w:r w:rsidR="308694FB" w:rsidRPr="00C17CE6">
        <w:rPr>
          <w:lang w:val="fr-BE"/>
        </w:rPr>
        <w:t>mil</w:t>
      </w:r>
      <w:r w:rsidR="27A06B84" w:rsidRPr="00C17CE6">
        <w:rPr>
          <w:lang w:val="fr-BE"/>
        </w:rPr>
        <w:t>s</w:t>
      </w:r>
      <w:r w:rsidR="308694FB" w:rsidRPr="00C17CE6">
        <w:rPr>
          <w:lang w:val="fr-BE"/>
        </w:rPr>
        <w:t> » pour porter l’attention des politiques et du grand public sur le potentiel de cette</w:t>
      </w:r>
      <w:r w:rsidR="026F3B16" w:rsidRPr="00C17CE6">
        <w:rPr>
          <w:lang w:val="fr-BE"/>
        </w:rPr>
        <w:t xml:space="preserve"> famille de</w:t>
      </w:r>
      <w:r w:rsidR="308694FB" w:rsidRPr="00C17CE6">
        <w:rPr>
          <w:lang w:val="fr-BE"/>
        </w:rPr>
        <w:t xml:space="preserve"> céréale</w:t>
      </w:r>
      <w:r w:rsidR="026F3B16" w:rsidRPr="00C17CE6">
        <w:rPr>
          <w:lang w:val="fr-BE"/>
        </w:rPr>
        <w:t>s (aux espèces consommées relativement connues, comme le sorgho, le fonio, le teff, le millet</w:t>
      </w:r>
      <w:r w:rsidR="59D6375A" w:rsidRPr="00C17CE6">
        <w:rPr>
          <w:lang w:val="fr-BE"/>
        </w:rPr>
        <w:t>,</w:t>
      </w:r>
      <w:r w:rsidR="103D91A2" w:rsidRPr="00C17CE6">
        <w:rPr>
          <w:lang w:val="fr-BE"/>
        </w:rPr>
        <w:t xml:space="preserve"> </w:t>
      </w:r>
      <w:r w:rsidR="59D6375A" w:rsidRPr="00C17CE6">
        <w:rPr>
          <w:lang w:val="fr-BE"/>
        </w:rPr>
        <w:t>…)</w:t>
      </w:r>
      <w:r w:rsidR="308694FB" w:rsidRPr="00C17CE6">
        <w:rPr>
          <w:lang w:val="fr-BE"/>
        </w:rPr>
        <w:t xml:space="preserve"> comme </w:t>
      </w:r>
      <w:r w:rsidR="348A31E4" w:rsidRPr="00C17CE6">
        <w:rPr>
          <w:lang w:val="fr-BE"/>
        </w:rPr>
        <w:t>denrée à produire et consommer en contexte climatique instable et changeant</w:t>
      </w:r>
      <w:r w:rsidR="26A26257" w:rsidRPr="00C17CE6">
        <w:rPr>
          <w:lang w:val="fr-BE"/>
        </w:rPr>
        <w:t xml:space="preserve"> (FAO, 2023</w:t>
      </w:r>
      <w:r w:rsidR="6B050552" w:rsidRPr="00C17CE6">
        <w:rPr>
          <w:lang w:val="fr-BE"/>
        </w:rPr>
        <w:t>a</w:t>
      </w:r>
      <w:r w:rsidR="26A26257" w:rsidRPr="00C17CE6">
        <w:rPr>
          <w:lang w:val="fr-BE"/>
        </w:rPr>
        <w:t>)</w:t>
      </w:r>
      <w:r w:rsidR="348A31E4" w:rsidRPr="00C17CE6">
        <w:rPr>
          <w:lang w:val="fr-BE"/>
        </w:rPr>
        <w:t>.</w:t>
      </w:r>
      <w:r w:rsidR="7BFEC192" w:rsidRPr="00C17CE6">
        <w:rPr>
          <w:lang w:val="fr-BE"/>
        </w:rPr>
        <w:t xml:space="preserve"> </w:t>
      </w:r>
      <w:r w:rsidR="005B5414" w:rsidRPr="7BC2FEF2">
        <w:rPr>
          <w:lang w:val="fr-BE"/>
        </w:rPr>
        <w:t>Ces dernières années, l</w:t>
      </w:r>
      <w:r w:rsidR="7BFEC192" w:rsidRPr="00C17CE6">
        <w:rPr>
          <w:lang w:val="fr-BE"/>
        </w:rPr>
        <w:t xml:space="preserve">e festival Nourrir </w:t>
      </w:r>
      <w:r w:rsidR="005B5414" w:rsidRPr="7BC2FEF2">
        <w:rPr>
          <w:lang w:val="fr-BE"/>
        </w:rPr>
        <w:t xml:space="preserve">l’Humanité </w:t>
      </w:r>
      <w:r w:rsidR="00EC3217" w:rsidRPr="7BC2FEF2">
        <w:rPr>
          <w:lang w:val="fr-BE"/>
        </w:rPr>
        <w:t xml:space="preserve">organisé en </w:t>
      </w:r>
      <w:r w:rsidR="00240EAD" w:rsidRPr="7BC2FEF2">
        <w:rPr>
          <w:lang w:val="fr-BE"/>
        </w:rPr>
        <w:t xml:space="preserve">dans plusieurs villes de la </w:t>
      </w:r>
      <w:r w:rsidR="00EC3217" w:rsidRPr="7BC2FEF2">
        <w:rPr>
          <w:lang w:val="fr-BE"/>
        </w:rPr>
        <w:t>Fédération Wallonie-Bruxelles</w:t>
      </w:r>
      <w:r w:rsidR="00C62EC4" w:rsidRPr="00C17CE6">
        <w:rPr>
          <w:rStyle w:val="Refdenotaalpie"/>
          <w:lang w:val="fr-BE"/>
        </w:rPr>
        <w:footnoteReference w:id="20"/>
      </w:r>
      <w:r w:rsidR="7BFEC192" w:rsidRPr="00C17CE6">
        <w:rPr>
          <w:lang w:val="fr-BE"/>
        </w:rPr>
        <w:t xml:space="preserve"> </w:t>
      </w:r>
      <w:r w:rsidR="003608D7" w:rsidRPr="7BC2FEF2">
        <w:rPr>
          <w:lang w:val="fr-BE"/>
        </w:rPr>
        <w:t>se fait le théâtre de l’intrication récente de ces diffé</w:t>
      </w:r>
      <w:r w:rsidR="00A83651" w:rsidRPr="7BC2FEF2">
        <w:rPr>
          <w:lang w:val="fr-BE"/>
        </w:rPr>
        <w:t>rentes thématiques. Nourrir Liège a par exemple</w:t>
      </w:r>
      <w:r w:rsidR="7BFEC192" w:rsidRPr="00C17CE6">
        <w:rPr>
          <w:lang w:val="fr-BE"/>
        </w:rPr>
        <w:t xml:space="preserve"> organisé une activité de dégustation et de sensibilisation </w:t>
      </w:r>
      <w:r w:rsidR="3A99FDE6" w:rsidRPr="00C17CE6">
        <w:rPr>
          <w:lang w:val="fr-BE"/>
        </w:rPr>
        <w:t>pour porter la double question de la migration et du réchauffement climatique (FAO, 2023</w:t>
      </w:r>
      <w:r w:rsidR="6B050552" w:rsidRPr="00C17CE6">
        <w:rPr>
          <w:lang w:val="fr-BE"/>
        </w:rPr>
        <w:t>b</w:t>
      </w:r>
      <w:r w:rsidR="3A99FDE6" w:rsidRPr="00C17CE6">
        <w:rPr>
          <w:lang w:val="fr-BE"/>
        </w:rPr>
        <w:t>).</w:t>
      </w:r>
      <w:r w:rsidR="348A31E4" w:rsidRPr="00C17CE6">
        <w:rPr>
          <w:lang w:val="fr-BE"/>
        </w:rPr>
        <w:t xml:space="preserve"> </w:t>
      </w:r>
      <w:r w:rsidR="74F745AD" w:rsidRPr="00C17CE6">
        <w:rPr>
          <w:lang w:val="fr-BE"/>
        </w:rPr>
        <w:t>En 2024, au programme du festival Nourrir Bruxelles, une série d’ateliers « cuisine-discussion »</w:t>
      </w:r>
      <w:r w:rsidR="4DC6AB4C" w:rsidRPr="00C17CE6">
        <w:rPr>
          <w:lang w:val="fr-BE"/>
        </w:rPr>
        <w:t xml:space="preserve"> avait </w:t>
      </w:r>
      <w:r w:rsidR="2BE67603" w:rsidRPr="00C17CE6">
        <w:rPr>
          <w:lang w:val="fr-BE"/>
        </w:rPr>
        <w:t xml:space="preserve">précisément </w:t>
      </w:r>
      <w:r w:rsidR="4DC6AB4C" w:rsidRPr="00C17CE6">
        <w:rPr>
          <w:lang w:val="fr-BE"/>
        </w:rPr>
        <w:t>pour défi de traiter les questions d’alimentation, de climat et d’immigration</w:t>
      </w:r>
      <w:r w:rsidR="2BE67603" w:rsidRPr="00C17CE6">
        <w:rPr>
          <w:lang w:val="fr-BE"/>
        </w:rPr>
        <w:t xml:space="preserve"> (</w:t>
      </w:r>
      <w:r w:rsidR="318E3BE7" w:rsidRPr="7BC2FEF2">
        <w:rPr>
          <w:i/>
          <w:iCs/>
          <w:lang w:val="fr-BE"/>
        </w:rPr>
        <w:t>Alimentation, climat</w:t>
      </w:r>
      <w:r w:rsidR="0555E7B5" w:rsidRPr="7BC2FEF2">
        <w:rPr>
          <w:i/>
          <w:iCs/>
          <w:lang w:val="fr-BE"/>
        </w:rPr>
        <w:t xml:space="preserve"> </w:t>
      </w:r>
      <w:r w:rsidR="318E3BE7" w:rsidRPr="7BC2FEF2">
        <w:rPr>
          <w:i/>
          <w:iCs/>
          <w:lang w:val="fr-BE"/>
        </w:rPr>
        <w:t>: un lien avec les diasporas?</w:t>
      </w:r>
      <w:r w:rsidR="2BE67603" w:rsidRPr="00C17CE6">
        <w:rPr>
          <w:lang w:val="fr-BE"/>
        </w:rPr>
        <w:t xml:space="preserve">, </w:t>
      </w:r>
      <w:r w:rsidR="377E023C" w:rsidRPr="00C17CE6">
        <w:rPr>
          <w:lang w:val="fr-BE"/>
        </w:rPr>
        <w:t>s.d.</w:t>
      </w:r>
      <w:r w:rsidR="2BE67603" w:rsidRPr="00C17CE6">
        <w:rPr>
          <w:lang w:val="fr-BE"/>
        </w:rPr>
        <w:t>).</w:t>
      </w:r>
      <w:r w:rsidR="00152174" w:rsidRPr="7BC2FEF2">
        <w:rPr>
          <w:lang w:val="fr-BE"/>
        </w:rPr>
        <w:t xml:space="preserve"> </w:t>
      </w:r>
    </w:p>
    <w:p w14:paraId="105C9920" w14:textId="49376231" w:rsidR="00A650EC" w:rsidRPr="00C17CE6" w:rsidRDefault="00022928" w:rsidP="57CF132F">
      <w:pPr>
        <w:jc w:val="both"/>
        <w:rPr>
          <w:lang w:val="fr-BE"/>
        </w:rPr>
      </w:pPr>
      <w:r w:rsidRPr="77A51CAD">
        <w:rPr>
          <w:lang w:val="fr-BE"/>
        </w:rPr>
        <w:t>L</w:t>
      </w:r>
      <w:r w:rsidR="000E1FFC" w:rsidRPr="77A51CAD">
        <w:rPr>
          <w:lang w:val="fr-BE"/>
        </w:rPr>
        <w:t xml:space="preserve">a même année, </w:t>
      </w:r>
      <w:r w:rsidRPr="77A51CAD">
        <w:rPr>
          <w:lang w:val="fr-BE"/>
        </w:rPr>
        <w:t>l’événement « les Tables Paysannes</w:t>
      </w:r>
      <w:r>
        <w:rPr>
          <w:rStyle w:val="Refdenotaalpie"/>
          <w:lang w:val="fr-BE"/>
        </w:rPr>
        <w:footnoteReference w:id="21"/>
      </w:r>
      <w:r w:rsidRPr="77A51CAD">
        <w:rPr>
          <w:lang w:val="fr-BE"/>
        </w:rPr>
        <w:t xml:space="preserve"> », organisé </w:t>
      </w:r>
      <w:r w:rsidR="4A1F3B18" w:rsidRPr="77A51CAD">
        <w:rPr>
          <w:lang w:val="fr-BE"/>
        </w:rPr>
        <w:t xml:space="preserve">par Eclosio, La Ceinture Aliment-terre Liegeoise et le collectif Pot’ingé, </w:t>
      </w:r>
      <w:r w:rsidRPr="77A51CAD">
        <w:rPr>
          <w:lang w:val="fr-BE"/>
        </w:rPr>
        <w:t xml:space="preserve">sous la triple coupole </w:t>
      </w:r>
      <w:r w:rsidR="006F5713" w:rsidRPr="77A51CAD">
        <w:rPr>
          <w:lang w:val="fr-BE"/>
        </w:rPr>
        <w:t>des festivals Nourrir Liège, Nourrir les Campus et</w:t>
      </w:r>
      <w:r w:rsidRPr="77A51CAD">
        <w:rPr>
          <w:lang w:val="fr-BE"/>
        </w:rPr>
        <w:t xml:space="preserve"> </w:t>
      </w:r>
      <w:r w:rsidR="000E1FFC" w:rsidRPr="77A51CAD">
        <w:rPr>
          <w:lang w:val="fr-BE"/>
        </w:rPr>
        <w:t>Rêve Général</w:t>
      </w:r>
      <w:r w:rsidR="0009288B">
        <w:rPr>
          <w:rStyle w:val="Refdenotaalpie"/>
          <w:lang w:val="fr-BE"/>
        </w:rPr>
        <w:footnoteReference w:id="22"/>
      </w:r>
      <w:r w:rsidR="000E1FFC" w:rsidRPr="77A51CAD">
        <w:rPr>
          <w:lang w:val="fr-BE"/>
        </w:rPr>
        <w:t xml:space="preserve">, </w:t>
      </w:r>
      <w:r w:rsidR="009257B2" w:rsidRPr="77A51CAD">
        <w:rPr>
          <w:lang w:val="fr-BE"/>
        </w:rPr>
        <w:t>posait explicitement l</w:t>
      </w:r>
      <w:r w:rsidR="00706D9D" w:rsidRPr="77A51CAD">
        <w:rPr>
          <w:lang w:val="fr-BE"/>
        </w:rPr>
        <w:t xml:space="preserve">a question que l’on se pose dans cette analyse : </w:t>
      </w:r>
      <w:r w:rsidR="00A348DF" w:rsidRPr="77A51CAD">
        <w:rPr>
          <w:lang w:val="fr-BE"/>
        </w:rPr>
        <w:t xml:space="preserve">« Quel rapport as-tu avec ton assiette ? Comment valoriser les personnes qui sont au </w:t>
      </w:r>
      <w:r w:rsidR="007E397D" w:rsidRPr="77A51CAD">
        <w:rPr>
          <w:lang w:val="fr-BE"/>
        </w:rPr>
        <w:t>cœur</w:t>
      </w:r>
      <w:r w:rsidR="00A348DF" w:rsidRPr="77A51CAD">
        <w:rPr>
          <w:lang w:val="fr-BE"/>
        </w:rPr>
        <w:t xml:space="preserve"> de notre alimentation ? Quelle est l’agriculture d’aujourd’hui et de demain ? »</w:t>
      </w:r>
      <w:r w:rsidR="00624B2B" w:rsidRPr="77A51CAD">
        <w:rPr>
          <w:lang w:val="fr-BE"/>
        </w:rPr>
        <w:t xml:space="preserve">. L’événement étant organisé comme un World café, une des tables de discussion </w:t>
      </w:r>
      <w:r w:rsidR="00502DCC" w:rsidRPr="77A51CAD">
        <w:rPr>
          <w:lang w:val="fr-BE"/>
        </w:rPr>
        <w:t>où les invité·es étaient amené·es à discuter portait justement la question de l’inclusion</w:t>
      </w:r>
      <w:r w:rsidR="00A070FB" w:rsidRPr="77A51CAD">
        <w:rPr>
          <w:lang w:val="fr-BE"/>
        </w:rPr>
        <w:t> : « Pallier aux inégalités entre consommateurs et entre producteurs avec l’intervention des pouvoirs publics »</w:t>
      </w:r>
      <w:r w:rsidR="00502DCC" w:rsidRPr="77A51CAD">
        <w:rPr>
          <w:lang w:val="fr-BE"/>
        </w:rPr>
        <w:t>.</w:t>
      </w:r>
      <w:r w:rsidR="1ED7812C" w:rsidRPr="77A51CAD">
        <w:rPr>
          <w:lang w:val="fr-BE"/>
        </w:rPr>
        <w:t xml:space="preserve"> Quelques mois plus tard, à Seraing, cette formule est </w:t>
      </w:r>
      <w:r w:rsidR="5DA0F0EC" w:rsidRPr="77A51CAD">
        <w:rPr>
          <w:lang w:val="fr-BE"/>
        </w:rPr>
        <w:t>renouvelée</w:t>
      </w:r>
      <w:r w:rsidR="1ED7812C" w:rsidRPr="77A51CAD">
        <w:rPr>
          <w:lang w:val="fr-BE"/>
        </w:rPr>
        <w:t>, mais déjà on sent un glissement sur les thématiques, et une volonté d’amener un regard plus interculturel</w:t>
      </w:r>
      <w:r w:rsidR="50B45E53" w:rsidRPr="77A51CAD">
        <w:rPr>
          <w:lang w:val="fr-BE"/>
        </w:rPr>
        <w:t xml:space="preserve">. </w:t>
      </w:r>
    </w:p>
    <w:p w14:paraId="60970445" w14:textId="524F97A1" w:rsidR="00A650EC" w:rsidRPr="00C17CE6" w:rsidRDefault="1ED7812C" w:rsidP="57CF132F">
      <w:pPr>
        <w:jc w:val="both"/>
        <w:rPr>
          <w:lang w:val="fr-BE"/>
        </w:rPr>
      </w:pPr>
      <w:r w:rsidRPr="2F6C02C2">
        <w:rPr>
          <w:lang w:val="fr-BE"/>
        </w:rPr>
        <w:t>“Cinq tables thématiques de discussion étaient proposées. La première sur l’alimentation et la migration était animée par Elsa Mescoli, anthropologue des migrations à l’université de Liège. L’objectif était de savoir si une éventuelle Sécurité Sociale de l’Alimentation (SSA)</w:t>
      </w:r>
      <w:r w:rsidR="00C17CE6" w:rsidRPr="2F6C02C2">
        <w:rPr>
          <w:rStyle w:val="Refdenotaalpie"/>
          <w:lang w:val="fr-BE"/>
        </w:rPr>
        <w:footnoteReference w:id="23"/>
      </w:r>
      <w:r w:rsidRPr="2F6C02C2">
        <w:rPr>
          <w:lang w:val="fr-BE"/>
        </w:rPr>
        <w:t xml:space="preserve"> pourrait prendre en compte les différences socioculturelles et intégrer les personnes les plus exclues de la société, à savoir les sans-papiers."</w:t>
      </w:r>
      <w:r w:rsidR="00C17CE6" w:rsidRPr="57CF132F">
        <w:rPr>
          <w:rStyle w:val="Refdenotaalpie"/>
          <w:lang w:val="fr-BE"/>
        </w:rPr>
        <w:footnoteReference w:id="24"/>
      </w:r>
    </w:p>
    <w:p w14:paraId="33F1F3E7" w14:textId="081AED44" w:rsidR="00A650EC" w:rsidRPr="00C17CE6" w:rsidRDefault="04171E03" w:rsidP="57CF132F">
      <w:pPr>
        <w:jc w:val="both"/>
        <w:rPr>
          <w:lang w:val="fr-BE"/>
        </w:rPr>
      </w:pPr>
      <w:r w:rsidRPr="2F6C02C2">
        <w:rPr>
          <w:lang w:val="fr-BE"/>
        </w:rPr>
        <w:t>Le constat de cette rencontre est que le public présent n’est pas encore celui concerné par les thématiques, mais les organisateur</w:t>
      </w:r>
      <w:r w:rsidR="005C04E4" w:rsidRPr="2F6C02C2">
        <w:rPr>
          <w:lang w:val="fr-BE"/>
        </w:rPr>
        <w:t>·</w:t>
      </w:r>
      <w:r w:rsidR="58895686" w:rsidRPr="2F6C02C2">
        <w:rPr>
          <w:lang w:val="fr-BE"/>
        </w:rPr>
        <w:t>ice</w:t>
      </w:r>
      <w:r w:rsidRPr="2F6C02C2">
        <w:rPr>
          <w:lang w:val="fr-BE"/>
        </w:rPr>
        <w:t>s en sont conscient</w:t>
      </w:r>
      <w:r w:rsidR="2DA0D2B6" w:rsidRPr="2F6C02C2">
        <w:rPr>
          <w:lang w:val="fr-BE"/>
        </w:rPr>
        <w:t>·es</w:t>
      </w:r>
      <w:r w:rsidRPr="2F6C02C2">
        <w:rPr>
          <w:lang w:val="fr-BE"/>
        </w:rPr>
        <w:t xml:space="preserve">. Il faudra encore du temps pour développer une formule </w:t>
      </w:r>
      <w:r w:rsidR="27A80CF5" w:rsidRPr="2F6C02C2">
        <w:rPr>
          <w:lang w:val="fr-BE"/>
        </w:rPr>
        <w:t>d’activité démocratie alimentaire qui soit attracti</w:t>
      </w:r>
      <w:r w:rsidR="753D1909" w:rsidRPr="2F6C02C2">
        <w:rPr>
          <w:lang w:val="fr-BE"/>
        </w:rPr>
        <w:t>ve pour</w:t>
      </w:r>
      <w:r w:rsidR="27A80CF5" w:rsidRPr="2F6C02C2">
        <w:rPr>
          <w:lang w:val="fr-BE"/>
        </w:rPr>
        <w:t xml:space="preserve"> un public multiculturel. </w:t>
      </w:r>
    </w:p>
    <w:p w14:paraId="60C2A5AE" w14:textId="56B86280" w:rsidR="06C21FEE" w:rsidRPr="005C04E4" w:rsidRDefault="06C21FEE" w:rsidP="06DF6792">
      <w:pPr>
        <w:jc w:val="both"/>
        <w:rPr>
          <w:rFonts w:asciiTheme="majorHAnsi" w:eastAsiaTheme="majorEastAsia" w:hAnsiTheme="majorHAnsi" w:cstheme="majorBidi"/>
          <w:i/>
          <w:iCs/>
          <w:lang w:val="fr-BE"/>
        </w:rPr>
      </w:pPr>
      <w:r w:rsidRPr="005C04E4">
        <w:rPr>
          <w:rFonts w:asciiTheme="majorHAnsi" w:eastAsiaTheme="majorEastAsia" w:hAnsiTheme="majorHAnsi" w:cstheme="majorBidi"/>
          <w:i/>
          <w:iCs/>
          <w:lang w:val="fr-BE"/>
        </w:rPr>
        <w:t>En début de cette analyse</w:t>
      </w:r>
      <w:r w:rsidR="48839E96" w:rsidRPr="06DF6792">
        <w:rPr>
          <w:rFonts w:asciiTheme="majorHAnsi" w:eastAsiaTheme="majorEastAsia" w:hAnsiTheme="majorHAnsi" w:cstheme="majorBidi"/>
          <w:i/>
          <w:iCs/>
          <w:lang w:val="fr-BE"/>
        </w:rPr>
        <w:t xml:space="preserve"> je vous invitais à imaginer que l’on arrive à un consensus à l’échelle nationale, régionale et internationale sur la nécessité d’opter pour une gestion durable des exportations-importations et de la production agricole. Et qu’un processus démocratique inclusif </w:t>
      </w:r>
      <w:r w:rsidR="6DA807FF" w:rsidRPr="06DF6792">
        <w:rPr>
          <w:rFonts w:asciiTheme="majorHAnsi" w:eastAsiaTheme="majorEastAsia" w:hAnsiTheme="majorHAnsi" w:cstheme="majorBidi"/>
          <w:i/>
          <w:iCs/>
          <w:lang w:val="fr-BE"/>
        </w:rPr>
        <w:t>pourrait régir</w:t>
      </w:r>
      <w:r w:rsidR="48839E96" w:rsidRPr="06DF6792">
        <w:rPr>
          <w:rFonts w:asciiTheme="majorHAnsi" w:eastAsiaTheme="majorEastAsia" w:hAnsiTheme="majorHAnsi" w:cstheme="majorBidi"/>
          <w:i/>
          <w:iCs/>
          <w:lang w:val="fr-BE"/>
        </w:rPr>
        <w:t xml:space="preserve"> les actions à entreprendre pour mettre en œuvre cette gestion. Ici dans le cadre des tables paysannes</w:t>
      </w:r>
      <w:r w:rsidR="193EB484" w:rsidRPr="005C04E4">
        <w:rPr>
          <w:rFonts w:asciiTheme="majorHAnsi" w:eastAsiaTheme="majorEastAsia" w:hAnsiTheme="majorHAnsi" w:cstheme="majorBidi"/>
          <w:i/>
          <w:iCs/>
          <w:lang w:val="fr-BE"/>
        </w:rPr>
        <w:t xml:space="preserve"> </w:t>
      </w:r>
      <w:r w:rsidR="193EB484" w:rsidRPr="06DF6792">
        <w:rPr>
          <w:rFonts w:asciiTheme="majorHAnsi" w:eastAsiaTheme="majorEastAsia" w:hAnsiTheme="majorHAnsi" w:cstheme="majorBidi"/>
          <w:i/>
          <w:iCs/>
          <w:lang w:val="fr-BE"/>
        </w:rPr>
        <w:t>sérésiennes</w:t>
      </w:r>
      <w:r w:rsidR="48839E96" w:rsidRPr="06DF6792">
        <w:rPr>
          <w:rFonts w:asciiTheme="majorHAnsi" w:eastAsiaTheme="majorEastAsia" w:hAnsiTheme="majorHAnsi" w:cstheme="majorBidi"/>
          <w:i/>
          <w:iCs/>
          <w:lang w:val="fr-BE"/>
        </w:rPr>
        <w:t>, cette table s</w:t>
      </w:r>
      <w:r w:rsidR="201E060B" w:rsidRPr="06DF6792">
        <w:rPr>
          <w:rFonts w:asciiTheme="majorHAnsi" w:eastAsiaTheme="majorEastAsia" w:hAnsiTheme="majorHAnsi" w:cstheme="majorBidi"/>
          <w:i/>
          <w:iCs/>
          <w:lang w:val="fr-BE"/>
        </w:rPr>
        <w:t>ur l’inclusion autour d</w:t>
      </w:r>
      <w:r w:rsidR="7127E008" w:rsidRPr="06DF6792">
        <w:rPr>
          <w:rFonts w:asciiTheme="majorHAnsi" w:eastAsiaTheme="majorEastAsia" w:hAnsiTheme="majorHAnsi" w:cstheme="majorBidi"/>
          <w:i/>
          <w:iCs/>
          <w:lang w:val="fr-BE"/>
        </w:rPr>
        <w:t xml:space="preserve">’un système de </w:t>
      </w:r>
      <w:r w:rsidR="7127E008" w:rsidRPr="005C04E4">
        <w:rPr>
          <w:rFonts w:asciiTheme="majorHAnsi" w:eastAsiaTheme="majorEastAsia" w:hAnsiTheme="majorHAnsi" w:cstheme="majorBidi"/>
          <w:i/>
          <w:iCs/>
          <w:lang w:val="fr-BE"/>
        </w:rPr>
        <w:t>Sécurité Sociale de l’Alimentation</w:t>
      </w:r>
      <w:r w:rsidR="4D9347AC" w:rsidRPr="005C04E4">
        <w:rPr>
          <w:rFonts w:asciiTheme="majorHAnsi" w:eastAsiaTheme="majorEastAsia" w:hAnsiTheme="majorHAnsi" w:cstheme="majorBidi"/>
          <w:i/>
          <w:iCs/>
          <w:lang w:val="fr-BE"/>
        </w:rPr>
        <w:t xml:space="preserve"> pourrait être considérée comme</w:t>
      </w:r>
      <w:r w:rsidR="7127E008" w:rsidRPr="005C04E4">
        <w:rPr>
          <w:rFonts w:asciiTheme="majorHAnsi" w:eastAsiaTheme="majorEastAsia" w:hAnsiTheme="majorHAnsi" w:cstheme="majorBidi"/>
          <w:i/>
          <w:iCs/>
          <w:lang w:val="fr-BE"/>
        </w:rPr>
        <w:t xml:space="preserve"> une sorte </w:t>
      </w:r>
      <w:r w:rsidR="644A9BAF" w:rsidRPr="005C04E4">
        <w:rPr>
          <w:rFonts w:asciiTheme="majorHAnsi" w:eastAsiaTheme="majorEastAsia" w:hAnsiTheme="majorHAnsi" w:cstheme="majorBidi"/>
          <w:i/>
          <w:iCs/>
          <w:lang w:val="fr-BE"/>
        </w:rPr>
        <w:t xml:space="preserve">d’embryon de ce futur désirable ! Et oui la SSA étant un projet visant </w:t>
      </w:r>
      <w:r w:rsidR="7549E9E1" w:rsidRPr="005C04E4">
        <w:rPr>
          <w:rFonts w:asciiTheme="majorHAnsi" w:eastAsiaTheme="majorEastAsia" w:hAnsiTheme="majorHAnsi" w:cstheme="majorBidi"/>
          <w:i/>
          <w:iCs/>
          <w:lang w:val="fr-BE"/>
        </w:rPr>
        <w:t>l’accès à une</w:t>
      </w:r>
      <w:r w:rsidR="644A9BAF" w:rsidRPr="005C04E4">
        <w:rPr>
          <w:rFonts w:asciiTheme="majorHAnsi" w:eastAsiaTheme="majorEastAsia" w:hAnsiTheme="majorHAnsi" w:cstheme="majorBidi"/>
          <w:i/>
          <w:iCs/>
          <w:lang w:val="fr-BE"/>
        </w:rPr>
        <w:t xml:space="preserve"> </w:t>
      </w:r>
      <w:r w:rsidR="1DECFF5B" w:rsidRPr="005C04E4">
        <w:rPr>
          <w:rFonts w:asciiTheme="majorHAnsi" w:eastAsiaTheme="majorEastAsia" w:hAnsiTheme="majorHAnsi" w:cstheme="majorBidi"/>
          <w:i/>
          <w:iCs/>
          <w:lang w:val="fr-BE"/>
        </w:rPr>
        <w:t>“</w:t>
      </w:r>
      <w:r w:rsidR="644A9BAF" w:rsidRPr="005C04E4">
        <w:rPr>
          <w:rFonts w:asciiTheme="majorHAnsi" w:eastAsiaTheme="majorEastAsia" w:hAnsiTheme="majorHAnsi" w:cstheme="majorBidi"/>
          <w:i/>
          <w:iCs/>
          <w:lang w:val="fr-BE"/>
        </w:rPr>
        <w:t xml:space="preserve">alimentation durable et </w:t>
      </w:r>
      <w:r w:rsidR="1D4C1E13" w:rsidRPr="005C04E4">
        <w:rPr>
          <w:rFonts w:asciiTheme="majorHAnsi" w:eastAsiaTheme="majorEastAsia" w:hAnsiTheme="majorHAnsi" w:cstheme="majorBidi"/>
          <w:i/>
          <w:iCs/>
          <w:lang w:val="fr-BE"/>
        </w:rPr>
        <w:t xml:space="preserve">de </w:t>
      </w:r>
      <w:r w:rsidR="644A9BAF" w:rsidRPr="005C04E4">
        <w:rPr>
          <w:rFonts w:asciiTheme="majorHAnsi" w:eastAsiaTheme="majorEastAsia" w:hAnsiTheme="majorHAnsi" w:cstheme="majorBidi"/>
          <w:i/>
          <w:iCs/>
          <w:lang w:val="fr-BE"/>
        </w:rPr>
        <w:t>qualité pour toutes et tous</w:t>
      </w:r>
      <w:r w:rsidR="72D1F5DE" w:rsidRPr="005C04E4">
        <w:rPr>
          <w:rFonts w:asciiTheme="majorHAnsi" w:eastAsiaTheme="majorEastAsia" w:hAnsiTheme="majorHAnsi" w:cstheme="majorBidi"/>
          <w:i/>
          <w:iCs/>
          <w:lang w:val="fr-BE"/>
        </w:rPr>
        <w:t xml:space="preserve">”, </w:t>
      </w:r>
      <w:r w:rsidR="3D93B494" w:rsidRPr="005C04E4">
        <w:rPr>
          <w:rFonts w:asciiTheme="majorHAnsi" w:eastAsiaTheme="majorEastAsia" w:hAnsiTheme="majorHAnsi" w:cstheme="majorBidi"/>
          <w:i/>
          <w:iCs/>
          <w:lang w:val="fr-BE"/>
        </w:rPr>
        <w:t>c</w:t>
      </w:r>
      <w:r w:rsidR="644A9BAF" w:rsidRPr="005C04E4">
        <w:rPr>
          <w:rFonts w:asciiTheme="majorHAnsi" w:eastAsiaTheme="majorEastAsia" w:hAnsiTheme="majorHAnsi" w:cstheme="majorBidi"/>
          <w:i/>
          <w:iCs/>
          <w:lang w:val="fr-BE"/>
        </w:rPr>
        <w:t>omme on accède aux soins de santé en Belgique, réalité</w:t>
      </w:r>
      <w:r w:rsidR="4DCF6CDB" w:rsidRPr="005C04E4">
        <w:rPr>
          <w:rFonts w:asciiTheme="majorHAnsi" w:eastAsiaTheme="majorEastAsia" w:hAnsiTheme="majorHAnsi" w:cstheme="majorBidi"/>
          <w:i/>
          <w:iCs/>
          <w:lang w:val="fr-BE"/>
        </w:rPr>
        <w:t xml:space="preserve"> qui semble maintenant acquise mais</w:t>
      </w:r>
      <w:r w:rsidR="644A9BAF" w:rsidRPr="005C04E4">
        <w:rPr>
          <w:rFonts w:asciiTheme="majorHAnsi" w:eastAsiaTheme="majorEastAsia" w:hAnsiTheme="majorHAnsi" w:cstheme="majorBidi"/>
          <w:i/>
          <w:iCs/>
          <w:lang w:val="fr-BE"/>
        </w:rPr>
        <w:t xml:space="preserve"> qu’il était toutefois</w:t>
      </w:r>
      <w:r w:rsidR="08887413" w:rsidRPr="005C04E4">
        <w:rPr>
          <w:rFonts w:asciiTheme="majorHAnsi" w:eastAsiaTheme="majorEastAsia" w:hAnsiTheme="majorHAnsi" w:cstheme="majorBidi"/>
          <w:i/>
          <w:iCs/>
          <w:lang w:val="fr-BE"/>
        </w:rPr>
        <w:t xml:space="preserve"> difficile d’imaginer </w:t>
      </w:r>
      <w:r w:rsidR="08A03C15" w:rsidRPr="005C04E4">
        <w:rPr>
          <w:rFonts w:asciiTheme="majorHAnsi" w:eastAsiaTheme="majorEastAsia" w:hAnsiTheme="majorHAnsi" w:cstheme="majorBidi"/>
          <w:i/>
          <w:iCs/>
          <w:lang w:val="fr-BE"/>
        </w:rPr>
        <w:t xml:space="preserve">à une autre époque </w:t>
      </w:r>
      <w:r w:rsidR="4FE9D1E2" w:rsidRPr="005C04E4">
        <w:rPr>
          <w:rFonts w:asciiTheme="majorHAnsi" w:eastAsiaTheme="majorEastAsia" w:hAnsiTheme="majorHAnsi" w:cstheme="majorBidi"/>
          <w:i/>
          <w:iCs/>
          <w:lang w:val="fr-BE"/>
        </w:rPr>
        <w:t>!</w:t>
      </w:r>
      <w:r w:rsidR="08887413" w:rsidRPr="005C04E4">
        <w:rPr>
          <w:rFonts w:asciiTheme="majorHAnsi" w:eastAsiaTheme="majorEastAsia" w:hAnsiTheme="majorHAnsi" w:cstheme="majorBidi"/>
          <w:i/>
          <w:iCs/>
          <w:lang w:val="fr-BE"/>
        </w:rPr>
        <w:t xml:space="preserve"> Continuons à rêver donc, que cette SSA prenne forme de la manière la plus </w:t>
      </w:r>
      <w:r w:rsidR="7578BF52" w:rsidRPr="005C04E4">
        <w:rPr>
          <w:rFonts w:asciiTheme="majorHAnsi" w:eastAsiaTheme="majorEastAsia" w:hAnsiTheme="majorHAnsi" w:cstheme="majorBidi"/>
          <w:i/>
          <w:iCs/>
          <w:lang w:val="fr-BE"/>
        </w:rPr>
        <w:t>inclusive</w:t>
      </w:r>
      <w:r w:rsidR="08887413" w:rsidRPr="005C04E4">
        <w:rPr>
          <w:rFonts w:asciiTheme="majorHAnsi" w:eastAsiaTheme="majorEastAsia" w:hAnsiTheme="majorHAnsi" w:cstheme="majorBidi"/>
          <w:i/>
          <w:iCs/>
          <w:lang w:val="fr-BE"/>
        </w:rPr>
        <w:t xml:space="preserve"> qui soit, et que la créativité locale et citoyenne permette d’</w:t>
      </w:r>
      <w:r w:rsidR="463B5962" w:rsidRPr="005C04E4">
        <w:rPr>
          <w:rFonts w:asciiTheme="majorHAnsi" w:eastAsiaTheme="majorEastAsia" w:hAnsiTheme="majorHAnsi" w:cstheme="majorBidi"/>
          <w:i/>
          <w:iCs/>
          <w:lang w:val="fr-BE"/>
        </w:rPr>
        <w:t xml:space="preserve">'imaginer des solutions innovantes pour </w:t>
      </w:r>
      <w:r w:rsidR="5753DEB6" w:rsidRPr="005C04E4">
        <w:rPr>
          <w:rFonts w:asciiTheme="majorHAnsi" w:eastAsiaTheme="majorEastAsia" w:hAnsiTheme="majorHAnsi" w:cstheme="majorBidi"/>
          <w:i/>
          <w:iCs/>
          <w:lang w:val="fr-BE"/>
        </w:rPr>
        <w:t xml:space="preserve">croiser alimentation, durabilité et </w:t>
      </w:r>
      <w:r w:rsidR="36676A83" w:rsidRPr="005C04E4">
        <w:rPr>
          <w:rFonts w:asciiTheme="majorHAnsi" w:eastAsiaTheme="majorEastAsia" w:hAnsiTheme="majorHAnsi" w:cstheme="majorBidi"/>
          <w:i/>
          <w:iCs/>
          <w:lang w:val="fr-BE"/>
        </w:rPr>
        <w:t>inclusion !</w:t>
      </w:r>
      <w:r w:rsidR="5753DEB6" w:rsidRPr="005C04E4">
        <w:rPr>
          <w:rFonts w:asciiTheme="majorHAnsi" w:eastAsiaTheme="majorEastAsia" w:hAnsiTheme="majorHAnsi" w:cstheme="majorBidi"/>
          <w:i/>
          <w:iCs/>
          <w:lang w:val="fr-BE"/>
        </w:rPr>
        <w:t xml:space="preserve"> </w:t>
      </w:r>
    </w:p>
    <w:p w14:paraId="1BC25A0A" w14:textId="0DFF1116" w:rsidR="6D7A6F65" w:rsidRDefault="300990C7" w:rsidP="7BC2FEF2">
      <w:pPr>
        <w:jc w:val="both"/>
        <w:rPr>
          <w:lang w:val="fr-BE"/>
        </w:rPr>
      </w:pPr>
      <w:r w:rsidRPr="06DF6792">
        <w:rPr>
          <w:lang w:val="fr-BE"/>
        </w:rPr>
        <w:t>Notons que d‘autres associations abordent conjointement les sujets de l’immigration et de « l’alimentation durable » comme le collectif « Cuisine métissée », qui agit à Liège (Action Vivre Ensemble, 2018), ou l’ASBL bruxelloise « Rencontre des continents » (</w:t>
      </w:r>
      <w:r w:rsidRPr="06DF6792">
        <w:rPr>
          <w:i/>
          <w:iCs/>
          <w:lang w:val="fr-BE"/>
        </w:rPr>
        <w:t>Rencontre des Continents</w:t>
      </w:r>
      <w:r w:rsidRPr="06DF6792">
        <w:rPr>
          <w:lang w:val="fr-BE"/>
        </w:rPr>
        <w:t xml:space="preserve">, s.d.), il est important de souligner que le monde associatif regorge d’expérimentations inspirantes ! </w:t>
      </w:r>
    </w:p>
    <w:p w14:paraId="1818A8D6" w14:textId="35B8B12F" w:rsidR="00A54457" w:rsidRDefault="2E2DB90E" w:rsidP="00BA5356">
      <w:pPr>
        <w:jc w:val="both"/>
        <w:rPr>
          <w:lang w:val="fr-BE"/>
        </w:rPr>
      </w:pPr>
      <w:r w:rsidRPr="00DA39B3">
        <w:rPr>
          <w:lang w:val="fr-BE"/>
        </w:rPr>
        <w:t xml:space="preserve">D’autre part, </w:t>
      </w:r>
      <w:r w:rsidR="39F9B1F0" w:rsidRPr="00DA39B3">
        <w:rPr>
          <w:lang w:val="fr-BE"/>
        </w:rPr>
        <w:t>nous avons également à apprendre du « comment</w:t>
      </w:r>
      <w:r w:rsidRPr="00DA39B3">
        <w:rPr>
          <w:lang w:val="fr-BE"/>
        </w:rPr>
        <w:t xml:space="preserve"> produire</w:t>
      </w:r>
      <w:r w:rsidR="2212000A" w:rsidRPr="00DA39B3">
        <w:rPr>
          <w:lang w:val="fr-BE"/>
        </w:rPr>
        <w:t>?</w:t>
      </w:r>
      <w:r w:rsidR="39F9B1F0" w:rsidRPr="00DA39B3">
        <w:rPr>
          <w:lang w:val="fr-BE"/>
        </w:rPr>
        <w:t xml:space="preserve"> », que ce soit pour les </w:t>
      </w:r>
      <w:r w:rsidR="00E377B9" w:rsidRPr="00DA39B3">
        <w:rPr>
          <w:lang w:val="fr-BE"/>
        </w:rPr>
        <w:t>denrées</w:t>
      </w:r>
      <w:r w:rsidR="00CA7565" w:rsidRPr="00DA39B3">
        <w:rPr>
          <w:lang w:val="fr-BE"/>
        </w:rPr>
        <w:t xml:space="preserve"> (animales ou végétales) endémiques ou</w:t>
      </w:r>
      <w:r w:rsidR="39F9B1F0" w:rsidRPr="00DA39B3">
        <w:rPr>
          <w:lang w:val="fr-BE"/>
        </w:rPr>
        <w:t xml:space="preserve"> </w:t>
      </w:r>
      <w:r w:rsidR="00E377B9" w:rsidRPr="00DA39B3">
        <w:rPr>
          <w:lang w:val="fr-BE"/>
        </w:rPr>
        <w:t>introduite</w:t>
      </w:r>
      <w:r w:rsidR="00CA7565" w:rsidRPr="00DA39B3">
        <w:rPr>
          <w:lang w:val="fr-BE"/>
        </w:rPr>
        <w:t>s.</w:t>
      </w:r>
      <w:r w:rsidR="515EB794" w:rsidRPr="00DA39B3">
        <w:rPr>
          <w:lang w:val="fr-BE"/>
        </w:rPr>
        <w:t xml:space="preserve"> De fait, le</w:t>
      </w:r>
      <w:r w:rsidRPr="00DA39B3">
        <w:rPr>
          <w:lang w:val="fr-BE"/>
        </w:rPr>
        <w:t>s personnes immigrées</w:t>
      </w:r>
      <w:r w:rsidR="008969DA" w:rsidRPr="00DA39B3">
        <w:rPr>
          <w:lang w:val="fr-BE"/>
        </w:rPr>
        <w:t>, qu’elles soient</w:t>
      </w:r>
      <w:r w:rsidRPr="00DA39B3">
        <w:rPr>
          <w:lang w:val="fr-BE"/>
        </w:rPr>
        <w:t xml:space="preserve"> issues de communauté</w:t>
      </w:r>
      <w:r w:rsidR="008969DA" w:rsidRPr="00DA39B3">
        <w:rPr>
          <w:lang w:val="fr-BE"/>
        </w:rPr>
        <w:t>s urbaines ou</w:t>
      </w:r>
      <w:r w:rsidRPr="00DA39B3">
        <w:rPr>
          <w:lang w:val="fr-BE"/>
        </w:rPr>
        <w:t xml:space="preserve"> rurales</w:t>
      </w:r>
      <w:r w:rsidR="008969DA" w:rsidRPr="00DA39B3">
        <w:rPr>
          <w:lang w:val="fr-BE"/>
        </w:rPr>
        <w:t>,</w:t>
      </w:r>
      <w:r w:rsidR="515EB794" w:rsidRPr="00DA39B3">
        <w:rPr>
          <w:lang w:val="fr-BE"/>
        </w:rPr>
        <w:t xml:space="preserve"> pourraient être source d’apprentissages et d’échanges bénéfiques</w:t>
      </w:r>
      <w:r w:rsidR="0BAC2647" w:rsidRPr="00DA39B3">
        <w:rPr>
          <w:lang w:val="fr-BE"/>
        </w:rPr>
        <w:t>.</w:t>
      </w:r>
      <w:r w:rsidR="00F60C9B" w:rsidRPr="00DA39B3">
        <w:rPr>
          <w:lang w:val="fr-BE"/>
        </w:rPr>
        <w:t xml:space="preserve"> </w:t>
      </w:r>
      <w:r w:rsidR="003A18F0" w:rsidRPr="00DA39B3">
        <w:rPr>
          <w:lang w:val="fr-BE"/>
        </w:rPr>
        <w:t>En ce qui concerne les urbain·es</w:t>
      </w:r>
      <w:r w:rsidR="001C19E7">
        <w:rPr>
          <w:lang w:val="fr-BE"/>
        </w:rPr>
        <w:t xml:space="preserve"> plus ou moins récemment installé</w:t>
      </w:r>
      <w:r w:rsidR="001C19E7" w:rsidRPr="00DA39B3">
        <w:rPr>
          <w:lang w:val="fr-BE"/>
        </w:rPr>
        <w:t>·</w:t>
      </w:r>
      <w:r w:rsidR="001C19E7">
        <w:rPr>
          <w:lang w:val="fr-BE"/>
        </w:rPr>
        <w:t>es en ville</w:t>
      </w:r>
      <w:r w:rsidR="00772BB8">
        <w:rPr>
          <w:lang w:val="fr-BE"/>
        </w:rPr>
        <w:t xml:space="preserve"> dans leur pays d’origine</w:t>
      </w:r>
      <w:r w:rsidR="003A18F0" w:rsidRPr="00DA39B3">
        <w:rPr>
          <w:lang w:val="fr-BE"/>
        </w:rPr>
        <w:t xml:space="preserve">, on pourrait </w:t>
      </w:r>
      <w:r w:rsidR="001C19E7">
        <w:rPr>
          <w:lang w:val="fr-BE"/>
        </w:rPr>
        <w:t xml:space="preserve">s’intéresser </w:t>
      </w:r>
      <w:r w:rsidR="008F6D0E">
        <w:rPr>
          <w:lang w:val="fr-BE"/>
        </w:rPr>
        <w:t>aux souvenirs</w:t>
      </w:r>
      <w:r w:rsidR="003A18F0" w:rsidRPr="00DA39B3">
        <w:rPr>
          <w:lang w:val="fr-BE"/>
        </w:rPr>
        <w:t xml:space="preserve"> </w:t>
      </w:r>
      <w:r w:rsidR="008F6D0E">
        <w:rPr>
          <w:lang w:val="fr-BE"/>
        </w:rPr>
        <w:t xml:space="preserve">des savoirs et pratiques </w:t>
      </w:r>
      <w:r w:rsidR="00D80589">
        <w:rPr>
          <w:lang w:val="fr-BE"/>
        </w:rPr>
        <w:t>d</w:t>
      </w:r>
      <w:r w:rsidR="0040450E">
        <w:rPr>
          <w:lang w:val="fr-BE"/>
        </w:rPr>
        <w:t>étenus par les</w:t>
      </w:r>
      <w:r w:rsidR="00D80589">
        <w:rPr>
          <w:lang w:val="fr-BE"/>
        </w:rPr>
        <w:t xml:space="preserve"> </w:t>
      </w:r>
      <w:r w:rsidR="003A18F0" w:rsidRPr="00DA39B3">
        <w:rPr>
          <w:lang w:val="fr-BE"/>
        </w:rPr>
        <w:t>agriculteur·ices</w:t>
      </w:r>
      <w:r w:rsidR="00D80589">
        <w:rPr>
          <w:lang w:val="fr-BE"/>
        </w:rPr>
        <w:t xml:space="preserve"> </w:t>
      </w:r>
      <w:r w:rsidR="0040450E">
        <w:rPr>
          <w:lang w:val="fr-BE"/>
        </w:rPr>
        <w:t>de</w:t>
      </w:r>
      <w:r w:rsidR="00D80589">
        <w:rPr>
          <w:lang w:val="fr-BE"/>
        </w:rPr>
        <w:t xml:space="preserve">s membres de leur famille et leurs communautés, </w:t>
      </w:r>
      <w:r w:rsidR="00D030BB">
        <w:rPr>
          <w:lang w:val="fr-BE"/>
        </w:rPr>
        <w:t>que ce soit sur leur expérience actuelle ou celle de leurs ancêtres.</w:t>
      </w:r>
      <w:r w:rsidR="00FC456F" w:rsidRPr="00DA39B3">
        <w:rPr>
          <w:lang w:val="fr-BE"/>
        </w:rPr>
        <w:t xml:space="preserve"> </w:t>
      </w:r>
      <w:r w:rsidR="0005358E">
        <w:rPr>
          <w:lang w:val="fr-BE"/>
        </w:rPr>
        <w:t xml:space="preserve">Idriss </w:t>
      </w:r>
      <w:r w:rsidR="0005358E" w:rsidRPr="00843731">
        <w:rPr>
          <w:lang w:val="fr-BE"/>
        </w:rPr>
        <w:t>Abdalla Abaker</w:t>
      </w:r>
      <w:r w:rsidR="0005358E">
        <w:rPr>
          <w:lang w:val="fr-BE"/>
        </w:rPr>
        <w:t>, cité en ouverture de ce chapitre,</w:t>
      </w:r>
      <w:r w:rsidR="005E1438">
        <w:rPr>
          <w:lang w:val="fr-BE"/>
        </w:rPr>
        <w:t xml:space="preserve"> interviewé par le journal</w:t>
      </w:r>
      <w:r w:rsidR="00390CDE">
        <w:rPr>
          <w:lang w:val="fr-BE"/>
        </w:rPr>
        <w:t xml:space="preserve"> de l’organisation</w:t>
      </w:r>
      <w:r w:rsidR="00A004F5">
        <w:rPr>
          <w:lang w:val="fr-BE"/>
        </w:rPr>
        <w:t xml:space="preserve"> belge</w:t>
      </w:r>
      <w:r w:rsidR="00390CDE">
        <w:rPr>
          <w:lang w:val="fr-BE"/>
        </w:rPr>
        <w:t xml:space="preserve"> d’éducation permanente </w:t>
      </w:r>
      <w:r w:rsidR="005E1438">
        <w:rPr>
          <w:lang w:val="fr-BE"/>
        </w:rPr>
        <w:t>« Cultures et Démocratie »</w:t>
      </w:r>
      <w:r w:rsidR="00A004F5">
        <w:rPr>
          <w:lang w:val="fr-BE"/>
        </w:rPr>
        <w:t>, peut nous éclairer de son expérience :</w:t>
      </w:r>
    </w:p>
    <w:p w14:paraId="55F37F3E" w14:textId="471D4577" w:rsidR="00A54457" w:rsidRDefault="00A54457" w:rsidP="00A54457">
      <w:pPr>
        <w:ind w:left="720" w:right="720"/>
        <w:jc w:val="both"/>
        <w:rPr>
          <w:lang w:val="fr-BE"/>
        </w:rPr>
      </w:pPr>
      <w:r w:rsidRPr="38BEABE9">
        <w:rPr>
          <w:lang w:val="fr-BE"/>
        </w:rPr>
        <w:t>« Beaucoup de gens qui arrivent ici savent travailler la terre. Moi-même j’étais agriculteur au pays, et ma famille aussi. La plupart des Africain·es que j’ai rencontré·es ont au moins des connaissances rudimentaires en agriculture : chez nous, l’agriculture, ce n’est pas tant un métier qu’un savoir de base. </w:t>
      </w:r>
      <w:r w:rsidR="00580A2E" w:rsidRPr="38BEABE9">
        <w:rPr>
          <w:lang w:val="fr-BE"/>
        </w:rPr>
        <w:t xml:space="preserve">Mais pour une personne exilée qui arrive ici, même avec un titre de séjour, l’accès à la terre reste difficile. Le plus souvent, elle est embauchée pour un travail répétitif comme la récolte ou la cueillette, mais on ne lui propose pas d’apprendre. Pourtant, avec le changement climatique dont on voit déjà les impacts ici, il y a de quoi faire. Les paysans et les paysannes sont en galère aujourd’hui à cause du climat : la terre commence à donner moins. On parle de baisse de production de jusqu’à 30%. Et nous, on sait par exemple que certains légumes de chez nous pourraient être cultivés ici. Au pays ça commence à être problématique parce que l’eau manque, mais ici ça pourrait pousser. Il faut imaginer des échanges entre différents types d’agriculture qui soient un peu ouverts et ne pas rester sur le discours : « Moi je suis agriculteur·ice, j’ai fait des études, je sais faire et je vais te montrer. » Il existe des savoir-faire différents qui peuvent aider les agriculteur·ices d’ici. Même chose dans l’artisanat. Notre four à pain mobile a été construit par un artisan soudanais qui en a construit plus de deux cents en France. </w:t>
      </w:r>
      <w:r w:rsidRPr="38BEABE9">
        <w:rPr>
          <w:lang w:val="fr-BE"/>
        </w:rPr>
        <w:t>» (Abdalla Abaker, 2024)</w:t>
      </w:r>
    </w:p>
    <w:p w14:paraId="53CE4FD9" w14:textId="2A090345" w:rsidR="00BA5356" w:rsidRDefault="00492A62" w:rsidP="00BA5356">
      <w:pPr>
        <w:jc w:val="both"/>
        <w:rPr>
          <w:lang w:val="fr-BE"/>
        </w:rPr>
      </w:pPr>
      <w:r w:rsidRPr="38BEABE9">
        <w:rPr>
          <w:lang w:val="fr-BE"/>
        </w:rPr>
        <w:t>Concernant les populations</w:t>
      </w:r>
      <w:r w:rsidR="007F47D4" w:rsidRPr="38BEABE9">
        <w:rPr>
          <w:lang w:val="fr-BE"/>
        </w:rPr>
        <w:t xml:space="preserve"> immigrées</w:t>
      </w:r>
      <w:r w:rsidRPr="38BEABE9">
        <w:rPr>
          <w:lang w:val="fr-BE"/>
        </w:rPr>
        <w:t xml:space="preserve"> plutôt d’origine rurale</w:t>
      </w:r>
      <w:r w:rsidR="00BA5356" w:rsidRPr="38BEABE9">
        <w:rPr>
          <w:lang w:val="fr-BE"/>
        </w:rPr>
        <w:t>, soyons prudents à ne pas créer une image romantique de la personne immigrée dotée d’une myriade de savoir-faire agricoles. La réalité est sans doute moins carica</w:t>
      </w:r>
      <w:r w:rsidR="00EC4F3B" w:rsidRPr="38BEABE9">
        <w:rPr>
          <w:lang w:val="fr-BE"/>
        </w:rPr>
        <w:t>turale</w:t>
      </w:r>
      <w:r w:rsidR="007F47D4" w:rsidRPr="38BEABE9">
        <w:rPr>
          <w:lang w:val="fr-BE"/>
        </w:rPr>
        <w:t xml:space="preserve"> au vu de l’impact du parcours migratoire et des différentes trajectoire</w:t>
      </w:r>
      <w:r w:rsidR="013B35E6" w:rsidRPr="38BEABE9">
        <w:rPr>
          <w:lang w:val="fr-BE"/>
        </w:rPr>
        <w:t>s</w:t>
      </w:r>
      <w:r w:rsidR="00EC4F3B" w:rsidRPr="38BEABE9">
        <w:rPr>
          <w:lang w:val="fr-BE"/>
        </w:rPr>
        <w:t>. Des solutions à ce manque de connaissances seront abordées dans le dernier chapitre de cette analyse.</w:t>
      </w:r>
      <w:r w:rsidR="0066499F" w:rsidRPr="38BEABE9">
        <w:rPr>
          <w:lang w:val="fr-BE"/>
        </w:rPr>
        <w:t xml:space="preserve"> </w:t>
      </w:r>
    </w:p>
    <w:p w14:paraId="3852487A" w14:textId="0AE6A911" w:rsidR="0039096B" w:rsidRDefault="00A10F41" w:rsidP="0027690C">
      <w:pPr>
        <w:pStyle w:val="Ttulo1"/>
        <w:numPr>
          <w:ilvl w:val="0"/>
          <w:numId w:val="12"/>
        </w:numPr>
        <w:rPr>
          <w:lang w:val="fr-BE"/>
        </w:rPr>
      </w:pPr>
      <w:bookmarkStart w:id="13" w:name="_Toc185845847"/>
      <w:r>
        <w:rPr>
          <w:lang w:val="fr-BE"/>
        </w:rPr>
        <w:t>PISTES DE SOLUTION</w:t>
      </w:r>
      <w:r w:rsidR="006638F2">
        <w:rPr>
          <w:lang w:val="fr-BE"/>
        </w:rPr>
        <w:t xml:space="preserve"> ET D’ACTION</w:t>
      </w:r>
      <w:bookmarkEnd w:id="13"/>
    </w:p>
    <w:p w14:paraId="47E61198" w14:textId="2BA48972" w:rsidR="00CC5AC1" w:rsidRDefault="00CC5AC1" w:rsidP="00375DB2">
      <w:pPr>
        <w:jc w:val="both"/>
        <w:rPr>
          <w:lang w:val="fr-BE"/>
        </w:rPr>
      </w:pPr>
      <w:r>
        <w:rPr>
          <w:lang w:val="fr-BE"/>
        </w:rPr>
        <w:t xml:space="preserve">Au vu des </w:t>
      </w:r>
      <w:r w:rsidR="004742EF">
        <w:rPr>
          <w:lang w:val="fr-BE"/>
        </w:rPr>
        <w:t xml:space="preserve">problématiques relevées et des </w:t>
      </w:r>
      <w:r>
        <w:rPr>
          <w:lang w:val="fr-BE"/>
        </w:rPr>
        <w:t xml:space="preserve">questions </w:t>
      </w:r>
      <w:r w:rsidR="004742EF">
        <w:rPr>
          <w:lang w:val="fr-BE"/>
        </w:rPr>
        <w:t>soulevées</w:t>
      </w:r>
      <w:r>
        <w:rPr>
          <w:lang w:val="fr-BE"/>
        </w:rPr>
        <w:t xml:space="preserve"> tout au long de ce</w:t>
      </w:r>
      <w:r w:rsidR="004742EF">
        <w:rPr>
          <w:lang w:val="fr-BE"/>
        </w:rPr>
        <w:t xml:space="preserve">tte analyse, </w:t>
      </w:r>
      <w:r w:rsidR="00EF5CAA">
        <w:rPr>
          <w:lang w:val="fr-BE"/>
        </w:rPr>
        <w:t>il est peut-être temps d’aborder des</w:t>
      </w:r>
      <w:r w:rsidR="004742EF">
        <w:rPr>
          <w:lang w:val="fr-BE"/>
        </w:rPr>
        <w:t xml:space="preserve"> pistes d’action afin </w:t>
      </w:r>
      <w:r w:rsidR="00375DB2">
        <w:rPr>
          <w:lang w:val="fr-BE"/>
        </w:rPr>
        <w:t xml:space="preserve">d’encourager une meilleure inclusion des personnes immigrées dans la construction de </w:t>
      </w:r>
      <w:r w:rsidR="005719FA">
        <w:rPr>
          <w:lang w:val="fr-BE"/>
        </w:rPr>
        <w:t xml:space="preserve">nos futurs </w:t>
      </w:r>
      <w:r w:rsidR="00375DB2">
        <w:rPr>
          <w:lang w:val="fr-BE"/>
        </w:rPr>
        <w:t>systèmes alimentaires.</w:t>
      </w:r>
    </w:p>
    <w:p w14:paraId="577B5252" w14:textId="554C8738" w:rsidR="00375DB2" w:rsidRPr="00766D85" w:rsidRDefault="530C3175" w:rsidP="00C05759">
      <w:pPr>
        <w:pStyle w:val="Ttulo2"/>
        <w:rPr>
          <w:lang w:val="fr-BE"/>
        </w:rPr>
      </w:pPr>
      <w:bookmarkStart w:id="14" w:name="_Toc185845848"/>
      <w:r w:rsidRPr="00766D85">
        <w:rPr>
          <w:lang w:val="fr-BE"/>
        </w:rPr>
        <w:t>Acquérir</w:t>
      </w:r>
      <w:r w:rsidR="000750C2" w:rsidRPr="00766D85">
        <w:rPr>
          <w:lang w:val="fr-BE"/>
        </w:rPr>
        <w:t xml:space="preserve"> des connaissances</w:t>
      </w:r>
      <w:r w:rsidR="008D741F" w:rsidRPr="00766D85">
        <w:rPr>
          <w:lang w:val="fr-BE"/>
        </w:rPr>
        <w:t xml:space="preserve"> des savoirs agricoles</w:t>
      </w:r>
      <w:r w:rsidR="004C11BF" w:rsidRPr="00766D85">
        <w:rPr>
          <w:lang w:val="fr-BE"/>
        </w:rPr>
        <w:t xml:space="preserve"> – approches socio-anthropologiques</w:t>
      </w:r>
      <w:bookmarkEnd w:id="14"/>
    </w:p>
    <w:p w14:paraId="533CF7C1" w14:textId="0024E5D3" w:rsidR="00183767" w:rsidRDefault="000750C2" w:rsidP="000750C2">
      <w:pPr>
        <w:jc w:val="both"/>
        <w:rPr>
          <w:lang w:val="fr-BE"/>
        </w:rPr>
      </w:pPr>
      <w:r>
        <w:rPr>
          <w:lang w:val="fr-BE"/>
        </w:rPr>
        <w:t xml:space="preserve">Un premier </w:t>
      </w:r>
      <w:r w:rsidR="003A70CA">
        <w:rPr>
          <w:lang w:val="fr-BE"/>
        </w:rPr>
        <w:t xml:space="preserve">levier d’action serait le développement des connaissances sur ces questions d’immigration et de savoirs agricoles. Il s’agirait d’aller à la rencontre de ces femmes et de ces hommes </w:t>
      </w:r>
      <w:r w:rsidR="008E4616">
        <w:rPr>
          <w:lang w:val="fr-BE"/>
        </w:rPr>
        <w:t>pour comprendre ce qu’</w:t>
      </w:r>
      <w:r w:rsidR="00FB17D1">
        <w:rPr>
          <w:lang w:val="fr-BE"/>
        </w:rPr>
        <w:t xml:space="preserve">ils et </w:t>
      </w:r>
      <w:r w:rsidR="008E4616">
        <w:rPr>
          <w:lang w:val="fr-BE"/>
        </w:rPr>
        <w:t>elles ont</w:t>
      </w:r>
      <w:r w:rsidR="003A70CA">
        <w:rPr>
          <w:lang w:val="fr-BE"/>
        </w:rPr>
        <w:t xml:space="preserve"> à nous apprendre</w:t>
      </w:r>
      <w:r w:rsidR="004179CE">
        <w:rPr>
          <w:lang w:val="fr-BE"/>
        </w:rPr>
        <w:t xml:space="preserve"> – qu</w:t>
      </w:r>
      <w:r w:rsidR="003A70CA">
        <w:rPr>
          <w:lang w:val="fr-BE"/>
        </w:rPr>
        <w:t xml:space="preserve">’ils ou elles </w:t>
      </w:r>
      <w:r w:rsidR="004220B5">
        <w:rPr>
          <w:lang w:val="fr-BE"/>
        </w:rPr>
        <w:t>habitent ou travaillent à la campagne ou en ville</w:t>
      </w:r>
      <w:r w:rsidR="00183767">
        <w:rPr>
          <w:lang w:val="fr-BE"/>
        </w:rPr>
        <w:t>, qu’ils ou elles soient immigré</w:t>
      </w:r>
      <w:r w:rsidR="00183767" w:rsidRPr="00B54D73">
        <w:rPr>
          <w:lang w:val="fr-BE"/>
        </w:rPr>
        <w:t>·</w:t>
      </w:r>
      <w:r w:rsidR="00183767">
        <w:rPr>
          <w:lang w:val="fr-BE"/>
        </w:rPr>
        <w:t xml:space="preserve">es </w:t>
      </w:r>
      <w:r w:rsidR="009B1326">
        <w:rPr>
          <w:lang w:val="fr-BE"/>
        </w:rPr>
        <w:t xml:space="preserve">de milieux </w:t>
      </w:r>
      <w:r w:rsidR="005719FA">
        <w:rPr>
          <w:lang w:val="fr-BE"/>
        </w:rPr>
        <w:t xml:space="preserve">urbains ou ruraux, et ce </w:t>
      </w:r>
      <w:r w:rsidR="00183767">
        <w:rPr>
          <w:lang w:val="fr-BE"/>
        </w:rPr>
        <w:t xml:space="preserve">depuis une ou </w:t>
      </w:r>
      <w:r w:rsidR="008E4616">
        <w:rPr>
          <w:lang w:val="fr-BE"/>
        </w:rPr>
        <w:t>plusieurs</w:t>
      </w:r>
      <w:r w:rsidR="00183767">
        <w:rPr>
          <w:lang w:val="fr-BE"/>
        </w:rPr>
        <w:t xml:space="preserve"> générations. </w:t>
      </w:r>
    </w:p>
    <w:p w14:paraId="05648207" w14:textId="08903852" w:rsidR="0050312B" w:rsidRPr="000750C2" w:rsidRDefault="0050312B" w:rsidP="0050312B">
      <w:pPr>
        <w:jc w:val="both"/>
        <w:rPr>
          <w:lang w:val="fr-BE"/>
        </w:rPr>
      </w:pPr>
      <w:r w:rsidRPr="000750C2">
        <w:rPr>
          <w:lang w:val="fr-BE"/>
        </w:rPr>
        <w:t xml:space="preserve">De nombreuses études </w:t>
      </w:r>
      <w:r w:rsidR="008927EF">
        <w:rPr>
          <w:lang w:val="fr-BE"/>
        </w:rPr>
        <w:t>ont été</w:t>
      </w:r>
      <w:r w:rsidRPr="000750C2">
        <w:rPr>
          <w:lang w:val="fr-BE"/>
        </w:rPr>
        <w:t xml:space="preserve"> réalisées sur la situation des ouvriers agricoles saisonniers</w:t>
      </w:r>
      <w:r w:rsidR="004C3563">
        <w:rPr>
          <w:lang w:val="fr-BE"/>
        </w:rPr>
        <w:t>,</w:t>
      </w:r>
      <w:r w:rsidRPr="000750C2">
        <w:rPr>
          <w:lang w:val="fr-BE"/>
        </w:rPr>
        <w:t xml:space="preserve"> dont nous dépendons </w:t>
      </w:r>
      <w:r w:rsidR="004C3563">
        <w:rPr>
          <w:lang w:val="fr-BE"/>
        </w:rPr>
        <w:t xml:space="preserve">d’ailleurs </w:t>
      </w:r>
      <w:r w:rsidRPr="000750C2">
        <w:rPr>
          <w:lang w:val="fr-BE"/>
        </w:rPr>
        <w:t xml:space="preserve">de plus en plus, mais il est </w:t>
      </w:r>
      <w:r w:rsidR="004C3563">
        <w:rPr>
          <w:lang w:val="fr-BE"/>
        </w:rPr>
        <w:t>presque impossible</w:t>
      </w:r>
      <w:r w:rsidRPr="000750C2">
        <w:rPr>
          <w:lang w:val="fr-BE"/>
        </w:rPr>
        <w:t xml:space="preserve"> de t</w:t>
      </w:r>
      <w:r w:rsidR="008927EF">
        <w:rPr>
          <w:lang w:val="fr-BE"/>
        </w:rPr>
        <w:t xml:space="preserve">rouver des éléments de connaissance sur </w:t>
      </w:r>
      <w:r w:rsidRPr="000750C2">
        <w:rPr>
          <w:lang w:val="fr-BE"/>
        </w:rPr>
        <w:t>le</w:t>
      </w:r>
      <w:r>
        <w:rPr>
          <w:lang w:val="fr-BE"/>
        </w:rPr>
        <w:t>urs</w:t>
      </w:r>
      <w:r w:rsidRPr="000750C2">
        <w:rPr>
          <w:lang w:val="fr-BE"/>
        </w:rPr>
        <w:t xml:space="preserve"> </w:t>
      </w:r>
      <w:r w:rsidR="00CF6D4A">
        <w:rPr>
          <w:lang w:val="fr-BE"/>
        </w:rPr>
        <w:t>savoirs</w:t>
      </w:r>
      <w:r>
        <w:rPr>
          <w:lang w:val="fr-BE"/>
        </w:rPr>
        <w:t xml:space="preserve"> </w:t>
      </w:r>
      <w:r w:rsidRPr="000750C2">
        <w:rPr>
          <w:lang w:val="fr-BE"/>
        </w:rPr>
        <w:t xml:space="preserve">(Chouin, 2020 ; Filhol, 2013 ; Michalon &amp; Weber, 2022 ; Roux, 2006). </w:t>
      </w:r>
    </w:p>
    <w:p w14:paraId="78AA66F4" w14:textId="287E544A" w:rsidR="004C4ED3" w:rsidRDefault="00183767" w:rsidP="000750C2">
      <w:pPr>
        <w:jc w:val="both"/>
        <w:rPr>
          <w:lang w:val="fr-BE"/>
        </w:rPr>
      </w:pPr>
      <w:r w:rsidRPr="38BEABE9">
        <w:rPr>
          <w:lang w:val="fr-BE"/>
        </w:rPr>
        <w:t>Il serait souhaitable que la</w:t>
      </w:r>
      <w:r w:rsidR="000750C2" w:rsidRPr="38BEABE9">
        <w:rPr>
          <w:lang w:val="fr-BE"/>
        </w:rPr>
        <w:t xml:space="preserve"> recherche </w:t>
      </w:r>
      <w:r w:rsidRPr="38BEABE9">
        <w:rPr>
          <w:lang w:val="fr-BE"/>
        </w:rPr>
        <w:t>investig</w:t>
      </w:r>
      <w:r w:rsidR="00E9445E" w:rsidRPr="38BEABE9">
        <w:rPr>
          <w:lang w:val="fr-BE"/>
        </w:rPr>
        <w:t>u</w:t>
      </w:r>
      <w:r w:rsidRPr="38BEABE9">
        <w:rPr>
          <w:lang w:val="fr-BE"/>
        </w:rPr>
        <w:t>e</w:t>
      </w:r>
      <w:r w:rsidR="000750C2" w:rsidRPr="38BEABE9">
        <w:rPr>
          <w:lang w:val="fr-BE"/>
        </w:rPr>
        <w:t xml:space="preserve"> cette question des compétences agricoles des personnes immigrées,</w:t>
      </w:r>
      <w:r w:rsidR="00FC42AD" w:rsidRPr="38BEABE9">
        <w:rPr>
          <w:lang w:val="fr-BE"/>
        </w:rPr>
        <w:t xml:space="preserve"> en particulier par des </w:t>
      </w:r>
      <w:r w:rsidR="00F91D5C" w:rsidRPr="38BEABE9">
        <w:rPr>
          <w:lang w:val="fr-BE"/>
        </w:rPr>
        <w:t>approches</w:t>
      </w:r>
      <w:r w:rsidR="00FC42AD" w:rsidRPr="38BEABE9">
        <w:rPr>
          <w:lang w:val="fr-BE"/>
        </w:rPr>
        <w:t xml:space="preserve"> socio-anthropologiques</w:t>
      </w:r>
      <w:r w:rsidR="004C4ED3" w:rsidRPr="38BEABE9">
        <w:rPr>
          <w:lang w:val="fr-BE"/>
        </w:rPr>
        <w:t>,</w:t>
      </w:r>
      <w:r w:rsidR="000750C2" w:rsidRPr="38BEABE9">
        <w:rPr>
          <w:lang w:val="fr-BE"/>
        </w:rPr>
        <w:t xml:space="preserve"> bien que cela puisse représenter un </w:t>
      </w:r>
      <w:r w:rsidR="00E9445E" w:rsidRPr="38BEABE9">
        <w:rPr>
          <w:lang w:val="fr-BE"/>
        </w:rPr>
        <w:t xml:space="preserve">réel </w:t>
      </w:r>
      <w:r w:rsidR="000750C2" w:rsidRPr="38BEABE9">
        <w:rPr>
          <w:lang w:val="fr-BE"/>
        </w:rPr>
        <w:t>défi d’</w:t>
      </w:r>
      <w:r w:rsidR="00BE11D0" w:rsidRPr="38BEABE9">
        <w:rPr>
          <w:lang w:val="fr-BE"/>
        </w:rPr>
        <w:t>aller à la rencontre de ces publics et d’</w:t>
      </w:r>
      <w:r w:rsidR="000750C2" w:rsidRPr="38BEABE9">
        <w:rPr>
          <w:lang w:val="fr-BE"/>
        </w:rPr>
        <w:t xml:space="preserve">explorer </w:t>
      </w:r>
      <w:r w:rsidR="004C4ED3" w:rsidRPr="38BEABE9">
        <w:rPr>
          <w:lang w:val="fr-BE"/>
        </w:rPr>
        <w:t>l</w:t>
      </w:r>
      <w:r w:rsidR="00BE11D0" w:rsidRPr="38BEABE9">
        <w:rPr>
          <w:lang w:val="fr-BE"/>
        </w:rPr>
        <w:t>eur</w:t>
      </w:r>
      <w:r w:rsidR="000750C2" w:rsidRPr="38BEABE9">
        <w:rPr>
          <w:lang w:val="fr-BE"/>
        </w:rPr>
        <w:t xml:space="preserve"> </w:t>
      </w:r>
      <w:bookmarkStart w:id="15" w:name="_Int_AckoHgRF"/>
      <w:r w:rsidR="000750C2" w:rsidRPr="38BEABE9">
        <w:rPr>
          <w:lang w:val="fr-BE"/>
        </w:rPr>
        <w:t>passé</w:t>
      </w:r>
      <w:bookmarkEnd w:id="15"/>
      <w:r w:rsidR="00D11D1B" w:rsidRPr="38BEABE9">
        <w:rPr>
          <w:lang w:val="fr-BE"/>
        </w:rPr>
        <w:t xml:space="preserve"> quelque fois</w:t>
      </w:r>
      <w:r w:rsidR="000750C2" w:rsidRPr="38BEABE9">
        <w:rPr>
          <w:lang w:val="fr-BE"/>
        </w:rPr>
        <w:t xml:space="preserve"> </w:t>
      </w:r>
      <w:r w:rsidR="00BE11D0" w:rsidRPr="38BEABE9">
        <w:rPr>
          <w:lang w:val="fr-BE"/>
        </w:rPr>
        <w:t xml:space="preserve">bien </w:t>
      </w:r>
      <w:r w:rsidR="000750C2" w:rsidRPr="38BEABE9">
        <w:rPr>
          <w:lang w:val="fr-BE"/>
        </w:rPr>
        <w:t>douloureux</w:t>
      </w:r>
      <w:r w:rsidR="00E9445E" w:rsidRPr="38BEABE9">
        <w:rPr>
          <w:lang w:val="fr-BE"/>
        </w:rPr>
        <w:t xml:space="preserve"> </w:t>
      </w:r>
      <w:r w:rsidR="000750C2" w:rsidRPr="38BEABE9">
        <w:rPr>
          <w:lang w:val="fr-BE"/>
        </w:rPr>
        <w:t>(Castagnone &amp; Termine, 2018).</w:t>
      </w:r>
      <w:r w:rsidR="00F60A07" w:rsidRPr="38BEABE9">
        <w:rPr>
          <w:lang w:val="fr-BE"/>
        </w:rPr>
        <w:t xml:space="preserve"> </w:t>
      </w:r>
    </w:p>
    <w:p w14:paraId="67CABFD4" w14:textId="236177C9" w:rsidR="06DF6792" w:rsidRDefault="0073752B" w:rsidP="06DF6792">
      <w:pPr>
        <w:jc w:val="both"/>
        <w:rPr>
          <w:lang w:val="fr-BE"/>
        </w:rPr>
      </w:pPr>
      <w:r w:rsidRPr="06DF6792">
        <w:rPr>
          <w:lang w:val="fr-BE"/>
        </w:rPr>
        <w:t>Voici</w:t>
      </w:r>
      <w:r w:rsidR="00244D83" w:rsidRPr="06DF6792">
        <w:rPr>
          <w:lang w:val="fr-BE"/>
        </w:rPr>
        <w:t xml:space="preserve"> quelques pistes de </w:t>
      </w:r>
      <w:r w:rsidRPr="06DF6792">
        <w:rPr>
          <w:lang w:val="fr-BE"/>
        </w:rPr>
        <w:t xml:space="preserve">questions de recherche à explorer : </w:t>
      </w:r>
      <w:r w:rsidR="004C4ED3" w:rsidRPr="06DF6792">
        <w:rPr>
          <w:lang w:val="fr-BE"/>
        </w:rPr>
        <w:t>Quels types de savoirs détienne</w:t>
      </w:r>
      <w:r w:rsidR="002538CF" w:rsidRPr="06DF6792">
        <w:rPr>
          <w:lang w:val="fr-BE"/>
        </w:rPr>
        <w:t>nt</w:t>
      </w:r>
      <w:r w:rsidR="00D942D2" w:rsidRPr="06DF6792">
        <w:rPr>
          <w:lang w:val="fr-BE"/>
        </w:rPr>
        <w:t xml:space="preserve">-ils, détiennent-elles ? Comment ces savoirs sont-ils mobilisés dans leur vie quotidienne ? Comment </w:t>
      </w:r>
      <w:r w:rsidR="00C0526A" w:rsidRPr="06DF6792">
        <w:rPr>
          <w:lang w:val="fr-BE"/>
        </w:rPr>
        <w:t xml:space="preserve">ont </w:t>
      </w:r>
      <w:r w:rsidR="00D942D2" w:rsidRPr="06DF6792">
        <w:rPr>
          <w:lang w:val="fr-BE"/>
        </w:rPr>
        <w:t>évolu</w:t>
      </w:r>
      <w:r w:rsidR="00C0526A" w:rsidRPr="06DF6792">
        <w:rPr>
          <w:lang w:val="fr-BE"/>
        </w:rPr>
        <w:t>é</w:t>
      </w:r>
      <w:r w:rsidR="00D942D2" w:rsidRPr="06DF6792">
        <w:rPr>
          <w:lang w:val="fr-BE"/>
        </w:rPr>
        <w:t xml:space="preserve"> leurs savoirs </w:t>
      </w:r>
      <w:r w:rsidR="00C0526A" w:rsidRPr="06DF6792">
        <w:rPr>
          <w:lang w:val="fr-BE"/>
        </w:rPr>
        <w:t>au fil de leur parcours migratoire ?</w:t>
      </w:r>
      <w:r w:rsidR="00D90A9F" w:rsidRPr="06DF6792">
        <w:rPr>
          <w:lang w:val="fr-BE"/>
        </w:rPr>
        <w:t xml:space="preserve"> Comment ces savoirs circulent</w:t>
      </w:r>
      <w:r w:rsidR="00947CCD" w:rsidRPr="06DF6792">
        <w:rPr>
          <w:lang w:val="fr-BE"/>
        </w:rPr>
        <w:t xml:space="preserve"> ? Comment interagissent-ils avec les pratiques agricoles </w:t>
      </w:r>
      <w:r w:rsidR="00E413DD" w:rsidRPr="06DF6792">
        <w:rPr>
          <w:lang w:val="fr-BE"/>
        </w:rPr>
        <w:t xml:space="preserve">du pays d’arrivée </w:t>
      </w:r>
      <w:r w:rsidR="00947CCD" w:rsidRPr="06DF6792">
        <w:rPr>
          <w:lang w:val="fr-BE"/>
        </w:rPr>
        <w:t>?</w:t>
      </w:r>
      <w:r w:rsidR="00D90A9F" w:rsidRPr="06DF6792">
        <w:rPr>
          <w:lang w:val="fr-BE"/>
        </w:rPr>
        <w:t xml:space="preserve"> </w:t>
      </w:r>
      <w:r w:rsidR="00947CCD" w:rsidRPr="06DF6792">
        <w:rPr>
          <w:lang w:val="fr-BE"/>
        </w:rPr>
        <w:t xml:space="preserve">Comment </w:t>
      </w:r>
      <w:r w:rsidR="00D90A9F" w:rsidRPr="06DF6792">
        <w:rPr>
          <w:lang w:val="fr-BE"/>
        </w:rPr>
        <w:t>pourraient</w:t>
      </w:r>
      <w:r w:rsidR="00947CCD" w:rsidRPr="06DF6792">
        <w:rPr>
          <w:lang w:val="fr-BE"/>
        </w:rPr>
        <w:t>-ils bénéficier à</w:t>
      </w:r>
      <w:r w:rsidR="00D90A9F" w:rsidRPr="06DF6792">
        <w:rPr>
          <w:lang w:val="fr-BE"/>
        </w:rPr>
        <w:t xml:space="preserve"> l’agriculture </w:t>
      </w:r>
      <w:r w:rsidR="00E413DD" w:rsidRPr="06DF6792">
        <w:rPr>
          <w:lang w:val="fr-BE"/>
        </w:rPr>
        <w:t xml:space="preserve">locale du pays en question </w:t>
      </w:r>
      <w:r w:rsidR="00D90A9F" w:rsidRPr="06DF6792">
        <w:rPr>
          <w:lang w:val="fr-BE"/>
        </w:rPr>
        <w:t>?</w:t>
      </w:r>
      <w:r w:rsidR="00947CCD" w:rsidRPr="06DF6792">
        <w:rPr>
          <w:lang w:val="fr-BE"/>
        </w:rPr>
        <w:t xml:space="preserve"> </w:t>
      </w:r>
      <w:r w:rsidR="007340CA" w:rsidRPr="06DF6792">
        <w:rPr>
          <w:lang w:val="fr-BE"/>
        </w:rPr>
        <w:t xml:space="preserve">Un genre de </w:t>
      </w:r>
      <w:r w:rsidR="00B25106" w:rsidRPr="06DF6792">
        <w:rPr>
          <w:lang w:val="fr-BE"/>
        </w:rPr>
        <w:t>« </w:t>
      </w:r>
      <w:r w:rsidR="007340CA" w:rsidRPr="06DF6792">
        <w:rPr>
          <w:lang w:val="fr-BE"/>
        </w:rPr>
        <w:t>traque à l’innovation</w:t>
      </w:r>
      <w:r w:rsidR="00B25106" w:rsidRPr="06DF6792">
        <w:rPr>
          <w:lang w:val="fr-BE"/>
        </w:rPr>
        <w:t> »</w:t>
      </w:r>
      <w:r w:rsidR="007340CA" w:rsidRPr="06DF6792">
        <w:rPr>
          <w:lang w:val="fr-BE"/>
        </w:rPr>
        <w:t xml:space="preserve"> revisitée auprès d’acteur</w:t>
      </w:r>
      <w:r w:rsidR="00B25106" w:rsidRPr="06DF6792">
        <w:rPr>
          <w:lang w:val="fr-BE"/>
        </w:rPr>
        <w:t>·ice</w:t>
      </w:r>
      <w:r w:rsidR="007340CA" w:rsidRPr="06DF6792">
        <w:rPr>
          <w:lang w:val="fr-BE"/>
        </w:rPr>
        <w:t xml:space="preserve">s </w:t>
      </w:r>
      <w:r w:rsidR="0061684B" w:rsidRPr="06DF6792">
        <w:rPr>
          <w:lang w:val="fr-BE"/>
        </w:rPr>
        <w:t>qui ne sont pas agriculteur</w:t>
      </w:r>
      <w:r w:rsidR="00B25106" w:rsidRPr="06DF6792">
        <w:rPr>
          <w:lang w:val="fr-BE"/>
        </w:rPr>
        <w:t>·ice</w:t>
      </w:r>
      <w:r w:rsidR="0061684B" w:rsidRPr="06DF6792">
        <w:rPr>
          <w:lang w:val="fr-BE"/>
        </w:rPr>
        <w:t xml:space="preserve">s </w:t>
      </w:r>
      <w:r w:rsidR="00B25106" w:rsidRPr="06DF6792">
        <w:rPr>
          <w:lang w:val="fr-BE"/>
        </w:rPr>
        <w:t>mais détiennent potentiellement des savoirs très utiles (Salembier et al., 2021).</w:t>
      </w:r>
    </w:p>
    <w:p w14:paraId="6B91F5FA" w14:textId="5B9497B7" w:rsidR="00233596" w:rsidRPr="00FB17D1" w:rsidRDefault="686AD3D3" w:rsidP="00CE0511">
      <w:pPr>
        <w:pStyle w:val="Ttulo2"/>
        <w:rPr>
          <w:lang w:val="fr-BE"/>
        </w:rPr>
      </w:pPr>
      <w:bookmarkStart w:id="16" w:name="_Toc185845849"/>
      <w:r w:rsidRPr="06DF6792">
        <w:rPr>
          <w:lang w:val="fr-BE"/>
        </w:rPr>
        <w:t>Développer</w:t>
      </w:r>
      <w:r w:rsidR="00233596" w:rsidRPr="06DF6792">
        <w:rPr>
          <w:lang w:val="fr-BE"/>
        </w:rPr>
        <w:t xml:space="preserve"> l’expérimentation</w:t>
      </w:r>
      <w:r w:rsidR="00B62142" w:rsidRPr="06DF6792">
        <w:rPr>
          <w:lang w:val="fr-BE"/>
        </w:rPr>
        <w:t xml:space="preserve"> et l’implémentation de</w:t>
      </w:r>
      <w:r w:rsidR="00EB72C7" w:rsidRPr="06DF6792">
        <w:rPr>
          <w:lang w:val="fr-BE"/>
        </w:rPr>
        <w:t xml:space="preserve"> </w:t>
      </w:r>
      <w:r w:rsidR="00B62142" w:rsidRPr="06DF6792">
        <w:rPr>
          <w:lang w:val="fr-BE"/>
        </w:rPr>
        <w:t>solutions</w:t>
      </w:r>
      <w:r w:rsidR="00EB72C7" w:rsidRPr="06DF6792">
        <w:rPr>
          <w:lang w:val="fr-BE"/>
        </w:rPr>
        <w:t xml:space="preserve"> – approches agronomiques</w:t>
      </w:r>
      <w:bookmarkEnd w:id="16"/>
    </w:p>
    <w:p w14:paraId="4C455451" w14:textId="294CDEF1" w:rsidR="00233596" w:rsidRDefault="0039096B" w:rsidP="00233596">
      <w:pPr>
        <w:jc w:val="both"/>
        <w:rPr>
          <w:lang w:val="fr-BE"/>
        </w:rPr>
      </w:pPr>
      <w:r>
        <w:rPr>
          <w:lang w:val="fr-BE"/>
        </w:rPr>
        <w:t xml:space="preserve">Des espaces </w:t>
      </w:r>
      <w:r w:rsidR="008038E8">
        <w:rPr>
          <w:lang w:val="fr-BE"/>
        </w:rPr>
        <w:t xml:space="preserve">d’échange et de co-construction devraient voir le jour pour que ces savoirs circulent et s’hybrident avec la connaissance agronomique des pays tempérés afin de pouvoir trouver des solutions aux enjeux </w:t>
      </w:r>
      <w:r w:rsidR="00854434">
        <w:rPr>
          <w:lang w:val="fr-BE"/>
        </w:rPr>
        <w:t xml:space="preserve">de production </w:t>
      </w:r>
      <w:r w:rsidR="008038E8">
        <w:rPr>
          <w:lang w:val="fr-BE"/>
        </w:rPr>
        <w:t>alimentaire du siècle</w:t>
      </w:r>
      <w:r w:rsidR="00854434">
        <w:rPr>
          <w:lang w:val="fr-BE"/>
        </w:rPr>
        <w:t>, menacée en l’état par les conséquences du changement climatique</w:t>
      </w:r>
      <w:r w:rsidR="008038E8">
        <w:rPr>
          <w:lang w:val="fr-BE"/>
        </w:rPr>
        <w:t>.</w:t>
      </w:r>
    </w:p>
    <w:p w14:paraId="4840AB9F" w14:textId="414ADBF2" w:rsidR="001E3761" w:rsidRDefault="006F0A36" w:rsidP="001E3761">
      <w:pPr>
        <w:jc w:val="both"/>
        <w:rPr>
          <w:lang w:val="fr-BE"/>
        </w:rPr>
      </w:pPr>
      <w:r>
        <w:rPr>
          <w:lang w:val="fr-BE"/>
        </w:rPr>
        <w:t>Des projets de recherche-action mêlant plusieurs disciplines (agronomiques</w:t>
      </w:r>
      <w:r w:rsidR="00874ABE">
        <w:rPr>
          <w:lang w:val="fr-BE"/>
        </w:rPr>
        <w:t xml:space="preserve"> et sciences sociales</w:t>
      </w:r>
      <w:r>
        <w:rPr>
          <w:lang w:val="fr-BE"/>
        </w:rPr>
        <w:t xml:space="preserve">) pourraient être le berceau </w:t>
      </w:r>
      <w:r w:rsidR="004E7201">
        <w:rPr>
          <w:lang w:val="fr-BE"/>
        </w:rPr>
        <w:t>d’une hybridation plus que souhaitable des savoirs. Ils pourraient se concentrer sur le « que » et sur le « comment » produire</w:t>
      </w:r>
      <w:r w:rsidR="008D741F">
        <w:rPr>
          <w:lang w:val="fr-BE"/>
        </w:rPr>
        <w:t>.</w:t>
      </w:r>
      <w:r w:rsidR="00411C86">
        <w:rPr>
          <w:lang w:val="fr-BE"/>
        </w:rPr>
        <w:t xml:space="preserve"> </w:t>
      </w:r>
      <w:r w:rsidR="001E3761" w:rsidRPr="000750C2">
        <w:rPr>
          <w:lang w:val="fr-BE"/>
        </w:rPr>
        <w:t>Au vu d</w:t>
      </w:r>
      <w:r w:rsidR="001E3761">
        <w:rPr>
          <w:lang w:val="fr-BE"/>
        </w:rPr>
        <w:t>e la proportion élevée des populations immigrées et du</w:t>
      </w:r>
      <w:r w:rsidR="001E3761" w:rsidRPr="000750C2">
        <w:rPr>
          <w:lang w:val="fr-BE"/>
        </w:rPr>
        <w:t xml:space="preserve"> nombre d’organismes œuvrant avec</w:t>
      </w:r>
      <w:r w:rsidR="001E3761">
        <w:rPr>
          <w:lang w:val="fr-BE"/>
        </w:rPr>
        <w:t>/pour</w:t>
      </w:r>
      <w:r w:rsidR="001E3761" w:rsidRPr="000750C2">
        <w:rPr>
          <w:lang w:val="fr-BE"/>
        </w:rPr>
        <w:t xml:space="preserve"> </w:t>
      </w:r>
      <w:r w:rsidR="001E3761">
        <w:rPr>
          <w:lang w:val="fr-BE"/>
        </w:rPr>
        <w:t>elles</w:t>
      </w:r>
      <w:r w:rsidR="001E3761" w:rsidRPr="000750C2">
        <w:rPr>
          <w:lang w:val="fr-BE"/>
        </w:rPr>
        <w:t xml:space="preserve"> en Belgique, il semble</w:t>
      </w:r>
      <w:r w:rsidR="001E3761">
        <w:rPr>
          <w:lang w:val="fr-BE"/>
        </w:rPr>
        <w:t>rait</w:t>
      </w:r>
      <w:r w:rsidR="001E3761" w:rsidRPr="000750C2">
        <w:rPr>
          <w:lang w:val="fr-BE"/>
        </w:rPr>
        <w:t xml:space="preserve"> que la réalisation de ce type d’étude </w:t>
      </w:r>
      <w:r w:rsidR="001E3761">
        <w:rPr>
          <w:lang w:val="fr-BE"/>
        </w:rPr>
        <w:t>soit</w:t>
      </w:r>
      <w:r w:rsidR="001E3761" w:rsidRPr="000750C2">
        <w:rPr>
          <w:lang w:val="fr-BE"/>
        </w:rPr>
        <w:t xml:space="preserve"> loin d’être </w:t>
      </w:r>
      <w:r w:rsidR="001E3761">
        <w:rPr>
          <w:lang w:val="fr-BE"/>
        </w:rPr>
        <w:t>inenvisageable avec des partenariats pertinents avec des organismes de terrain (</w:t>
      </w:r>
      <w:r w:rsidR="00420079">
        <w:rPr>
          <w:lang w:val="fr-BE"/>
        </w:rPr>
        <w:t>voir point suivant</w:t>
      </w:r>
      <w:r w:rsidR="001E3761">
        <w:rPr>
          <w:lang w:val="fr-BE"/>
        </w:rPr>
        <w:t>)</w:t>
      </w:r>
      <w:r w:rsidR="001E3761" w:rsidRPr="000750C2">
        <w:rPr>
          <w:lang w:val="fr-BE"/>
        </w:rPr>
        <w:t>.</w:t>
      </w:r>
    </w:p>
    <w:p w14:paraId="2EE5CACD" w14:textId="52543C23" w:rsidR="06DF6792" w:rsidRPr="004B10EA" w:rsidRDefault="006E7D2E" w:rsidP="06DF6792">
      <w:pPr>
        <w:jc w:val="both"/>
        <w:rPr>
          <w:lang w:val="fr-BE"/>
        </w:rPr>
      </w:pPr>
      <w:r>
        <w:rPr>
          <w:lang w:val="fr-BE"/>
        </w:rPr>
        <w:t>L</w:t>
      </w:r>
      <w:r w:rsidR="00531CA1">
        <w:rPr>
          <w:lang w:val="fr-BE"/>
        </w:rPr>
        <w:t xml:space="preserve">a question de </w:t>
      </w:r>
      <w:r w:rsidR="00660A34">
        <w:rPr>
          <w:lang w:val="fr-BE"/>
        </w:rPr>
        <w:t xml:space="preserve">l’éthique derrière la mise en œuvre des recherches, de même que </w:t>
      </w:r>
      <w:r w:rsidR="00531CA1">
        <w:rPr>
          <w:lang w:val="fr-BE"/>
        </w:rPr>
        <w:t>la restitution</w:t>
      </w:r>
      <w:r w:rsidR="00660A34">
        <w:rPr>
          <w:lang w:val="fr-BE"/>
        </w:rPr>
        <w:t xml:space="preserve"> et la circulation</w:t>
      </w:r>
      <w:r w:rsidR="00531CA1">
        <w:rPr>
          <w:lang w:val="fr-BE"/>
        </w:rPr>
        <w:t xml:space="preserve"> des résultats de ces recherches </w:t>
      </w:r>
      <w:r w:rsidR="00660A34">
        <w:rPr>
          <w:lang w:val="fr-BE"/>
        </w:rPr>
        <w:t xml:space="preserve">devra impérativement être traitée, afin de ne pas </w:t>
      </w:r>
      <w:r w:rsidR="001F108C">
        <w:rPr>
          <w:lang w:val="fr-BE"/>
        </w:rPr>
        <w:t xml:space="preserve">léser le public immigré dans </w:t>
      </w:r>
      <w:r w:rsidR="00470788">
        <w:rPr>
          <w:lang w:val="fr-BE"/>
        </w:rPr>
        <w:t xml:space="preserve">les processus entrepris, comme </w:t>
      </w:r>
      <w:r w:rsidR="00470788" w:rsidRPr="004B10EA">
        <w:rPr>
          <w:lang w:val="fr-BE"/>
        </w:rPr>
        <w:t>c’est</w:t>
      </w:r>
      <w:r w:rsidR="00470788" w:rsidRPr="00C05759">
        <w:rPr>
          <w:lang w:val="fr-BE"/>
        </w:rPr>
        <w:t xml:space="preserve"> le cas</w:t>
      </w:r>
      <w:r w:rsidR="00FF3ED9" w:rsidRPr="00C05759">
        <w:rPr>
          <w:rStyle w:val="Refdenotaalpie"/>
          <w:lang w:val="fr-BE"/>
        </w:rPr>
        <w:footnoteReference w:id="25"/>
      </w:r>
      <w:r w:rsidR="00470788" w:rsidRPr="00C05759">
        <w:rPr>
          <w:lang w:val="fr-BE"/>
        </w:rPr>
        <w:t>.</w:t>
      </w:r>
    </w:p>
    <w:p w14:paraId="5D569C38" w14:textId="7705BBB7" w:rsidR="000E3D67" w:rsidRDefault="00B62142" w:rsidP="00C05759">
      <w:pPr>
        <w:rPr>
          <w:lang w:val="fr-BE"/>
        </w:rPr>
      </w:pPr>
      <w:r w:rsidRPr="06DF6792">
        <w:rPr>
          <w:lang w:val="fr-BE"/>
        </w:rPr>
        <w:t>S</w:t>
      </w:r>
      <w:r w:rsidR="53FD70AD" w:rsidRPr="06DF6792">
        <w:rPr>
          <w:lang w:val="fr-BE"/>
        </w:rPr>
        <w:t xml:space="preserve">outenir les </w:t>
      </w:r>
      <w:r w:rsidR="005F635F" w:rsidRPr="06DF6792">
        <w:rPr>
          <w:lang w:val="fr-BE"/>
        </w:rPr>
        <w:t>réseaux et associations existants</w:t>
      </w:r>
      <w:r w:rsidR="380DA2A6" w:rsidRPr="06DF6792">
        <w:rPr>
          <w:lang w:val="fr-BE"/>
        </w:rPr>
        <w:t xml:space="preserve"> qui appuie la recherche et l’expérimentation</w:t>
      </w:r>
    </w:p>
    <w:p w14:paraId="6095ADF7" w14:textId="5E2D9D21" w:rsidR="00C03A74" w:rsidRDefault="000710BD" w:rsidP="006D64DF">
      <w:pPr>
        <w:jc w:val="both"/>
        <w:rPr>
          <w:lang w:val="fr-BE"/>
        </w:rPr>
      </w:pPr>
      <w:r>
        <w:rPr>
          <w:lang w:val="fr-BE"/>
        </w:rPr>
        <w:t xml:space="preserve">Que ce soit pour </w:t>
      </w:r>
      <w:r w:rsidR="00481533">
        <w:rPr>
          <w:lang w:val="fr-BE"/>
        </w:rPr>
        <w:t xml:space="preserve">des partenariats de recherche ou un accompagnement sur la création des projets de recherche (méthodologie, questions éthiques, </w:t>
      </w:r>
      <w:r w:rsidR="00434554">
        <w:rPr>
          <w:lang w:val="fr-BE"/>
        </w:rPr>
        <w:t xml:space="preserve">trouver des publics), la société civile et son tissu de bénévoles, d’associations et d’ONG doit être considérée comme un partenaire de choix pour </w:t>
      </w:r>
      <w:r w:rsidR="00F44A71">
        <w:rPr>
          <w:lang w:val="fr-BE"/>
        </w:rPr>
        <w:t>creuser ce triptyque alimentation-</w:t>
      </w:r>
      <w:r w:rsidR="00436036">
        <w:rPr>
          <w:lang w:val="fr-BE"/>
        </w:rPr>
        <w:t>immigration-durabilité.</w:t>
      </w:r>
      <w:r w:rsidR="00C03A74">
        <w:rPr>
          <w:lang w:val="fr-BE"/>
        </w:rPr>
        <w:t xml:space="preserve"> La Belgique est riche de son histoire associative et il est fort à parier que de nombreuses organisations peuvent apporter un éclairage intéressant sur ces sujets</w:t>
      </w:r>
      <w:r w:rsidR="001B5D73">
        <w:rPr>
          <w:lang w:val="fr-BE"/>
        </w:rPr>
        <w:t>.</w:t>
      </w:r>
    </w:p>
    <w:p w14:paraId="477626CE" w14:textId="507FE246" w:rsidR="00436036" w:rsidRDefault="00436036" w:rsidP="006D64DF">
      <w:pPr>
        <w:jc w:val="both"/>
        <w:rPr>
          <w:lang w:val="fr-BE"/>
        </w:rPr>
      </w:pPr>
      <w:r>
        <w:rPr>
          <w:lang w:val="fr-BE"/>
        </w:rPr>
        <w:t xml:space="preserve">L’association </w:t>
      </w:r>
      <w:r w:rsidR="00D40893">
        <w:rPr>
          <w:lang w:val="fr-BE"/>
        </w:rPr>
        <w:t xml:space="preserve">française </w:t>
      </w:r>
      <w:r>
        <w:rPr>
          <w:lang w:val="fr-BE"/>
        </w:rPr>
        <w:t>A4</w:t>
      </w:r>
      <w:r w:rsidR="00D40893">
        <w:rPr>
          <w:rStyle w:val="Refdenotaalpie"/>
          <w:lang w:val="fr-BE"/>
        </w:rPr>
        <w:footnoteReference w:id="26"/>
      </w:r>
      <w:r>
        <w:rPr>
          <w:lang w:val="fr-BE"/>
        </w:rPr>
        <w:t>, évoquée plus haut dans cette analyse, n’a pas attendu que la recherche vienne à elle pour expérimenter</w:t>
      </w:r>
      <w:r w:rsidR="00D40893">
        <w:rPr>
          <w:lang w:val="fr-BE"/>
        </w:rPr>
        <w:t> :</w:t>
      </w:r>
    </w:p>
    <w:p w14:paraId="73857C0B" w14:textId="77777777" w:rsidR="00D40893" w:rsidRPr="00D40893" w:rsidRDefault="00D40893" w:rsidP="006D64DF">
      <w:pPr>
        <w:ind w:left="720" w:right="720"/>
        <w:jc w:val="both"/>
        <w:rPr>
          <w:lang w:val="fr-BE"/>
        </w:rPr>
      </w:pPr>
      <w:r>
        <w:rPr>
          <w:lang w:val="fr-BE"/>
        </w:rPr>
        <w:t>« </w:t>
      </w:r>
      <w:r w:rsidRPr="00D40893">
        <w:rPr>
          <w:lang w:val="fr-BE"/>
        </w:rPr>
        <w:t>Il existe des savoir-faire différents qui peuvent aider les agriculteur·ices d’ici. Même chose dans l’artisanat. Notre four à pain mobile a été construit par un artisan soudanais qui en a construit plus de deux cents en France.</w:t>
      </w:r>
    </w:p>
    <w:p w14:paraId="7CB124CC" w14:textId="6F312FBC" w:rsidR="00225333" w:rsidRDefault="00D40893" w:rsidP="006D64DF">
      <w:pPr>
        <w:ind w:left="720" w:right="720"/>
        <w:jc w:val="both"/>
        <w:rPr>
          <w:lang w:val="fr-BE"/>
        </w:rPr>
      </w:pPr>
      <w:r w:rsidRPr="00D40893">
        <w:rPr>
          <w:lang w:val="fr-BE"/>
        </w:rPr>
        <w:t>Ça se traduit aussi par des cultures qu’on expérimente. À Lannion on a essayé de faire monter des graines issues de la coopérative agricole de Somankidi Coura, cofondée par Bouba Touré au Mali [en 1977] qui a vécu en France où il a eu une expérience comme la nôtre, et on expérimente la culture du millet. Je cultive aussi un peu de plantes médicinales, certaines locales et d’autres moins, comme le gingembre ou les arachides…</w:t>
      </w:r>
      <w:r>
        <w:rPr>
          <w:lang w:val="fr-BE"/>
        </w:rPr>
        <w:t> »</w:t>
      </w:r>
      <w:r w:rsidR="006E7D2E">
        <w:rPr>
          <w:lang w:val="fr-BE"/>
        </w:rPr>
        <w:t xml:space="preserve"> </w:t>
      </w:r>
      <w:r>
        <w:rPr>
          <w:lang w:val="fr-BE"/>
        </w:rPr>
        <w:t>(</w:t>
      </w:r>
      <w:r w:rsidRPr="00843731">
        <w:rPr>
          <w:lang w:val="fr-BE"/>
        </w:rPr>
        <w:t>Abdalla Abaker</w:t>
      </w:r>
      <w:r>
        <w:rPr>
          <w:lang w:val="fr-BE"/>
        </w:rPr>
        <w:t>, 2024)</w:t>
      </w:r>
    </w:p>
    <w:p w14:paraId="13F7811A" w14:textId="0DCAEB4D" w:rsidR="06DF6792" w:rsidRDefault="001B5D73" w:rsidP="06DF6792">
      <w:pPr>
        <w:jc w:val="both"/>
        <w:rPr>
          <w:lang w:val="fr-BE"/>
        </w:rPr>
      </w:pPr>
      <w:r w:rsidRPr="06DF6792">
        <w:rPr>
          <w:lang w:val="fr-BE"/>
        </w:rPr>
        <w:t xml:space="preserve">Un travail de prospective devra être réalisé pour trouver </w:t>
      </w:r>
      <w:r w:rsidR="00CE4811" w:rsidRPr="06DF6792">
        <w:rPr>
          <w:lang w:val="fr-BE"/>
        </w:rPr>
        <w:t>les associations pertinentes avec lesquelles travailler en fonction de la recherche à mener.</w:t>
      </w:r>
    </w:p>
    <w:p w14:paraId="67B933B2" w14:textId="20AA2230" w:rsidR="00225333" w:rsidRPr="00B65C78" w:rsidRDefault="170633F3" w:rsidP="00C05759">
      <w:pPr>
        <w:pStyle w:val="Ttulo2"/>
        <w:rPr>
          <w:lang w:val="fr-BE"/>
        </w:rPr>
      </w:pPr>
      <w:bookmarkStart w:id="17" w:name="_Toc185845850"/>
      <w:r w:rsidRPr="006D2E15">
        <w:rPr>
          <w:lang w:val="fr-BE"/>
        </w:rPr>
        <w:t xml:space="preserve">Réfléchir </w:t>
      </w:r>
      <w:r w:rsidR="006E7D2E" w:rsidRPr="006D2E15">
        <w:rPr>
          <w:lang w:val="fr-BE"/>
        </w:rPr>
        <w:t>les enjeux</w:t>
      </w:r>
      <w:r w:rsidR="00283B33" w:rsidRPr="006D2E15">
        <w:rPr>
          <w:lang w:val="fr-BE"/>
        </w:rPr>
        <w:t xml:space="preserve"> de représentation</w:t>
      </w:r>
      <w:bookmarkEnd w:id="17"/>
    </w:p>
    <w:p w14:paraId="31BEF0C6" w14:textId="704BA33A" w:rsidR="00283B33" w:rsidRDefault="00283B33" w:rsidP="06DF6792">
      <w:pPr>
        <w:jc w:val="both"/>
        <w:rPr>
          <w:lang w:val="fr-BE"/>
        </w:rPr>
      </w:pPr>
      <w:r w:rsidRPr="06DF6792">
        <w:rPr>
          <w:lang w:val="fr-BE"/>
        </w:rPr>
        <w:t xml:space="preserve">Il serait également intéressant d’identifier les instances de réflexion et de prise de décision où des groupes de conseil sur la question de prise en compte de l’expérience et des besoins des </w:t>
      </w:r>
      <w:r w:rsidR="00B21FDC" w:rsidRPr="06DF6792">
        <w:rPr>
          <w:lang w:val="fr-BE"/>
        </w:rPr>
        <w:t>personnes immigrées</w:t>
      </w:r>
      <w:r w:rsidRPr="06DF6792">
        <w:rPr>
          <w:lang w:val="fr-BE"/>
        </w:rPr>
        <w:t xml:space="preserve"> pourraient prendre part aux processus d’élaboration de projets de recherche, de groupes de travail ou de création de comités consultatifs et/ou d’experts.</w:t>
      </w:r>
      <w:r w:rsidR="00CA1C77" w:rsidRPr="06DF6792">
        <w:rPr>
          <w:lang w:val="fr-BE"/>
        </w:rPr>
        <w:t xml:space="preserve"> Le mieux serait néanmoins que le public concerné intègre directement ces instances.</w:t>
      </w:r>
    </w:p>
    <w:p w14:paraId="0468EDDF" w14:textId="55C6DEEC" w:rsidR="00283B33" w:rsidRDefault="008670C4" w:rsidP="06DF6792">
      <w:pPr>
        <w:jc w:val="both"/>
        <w:rPr>
          <w:lang w:val="fr-BE"/>
        </w:rPr>
      </w:pPr>
      <w:r>
        <w:rPr>
          <w:lang w:val="fr-BE"/>
        </w:rPr>
        <w:t xml:space="preserve">A Liège, </w:t>
      </w:r>
      <w:r w:rsidR="001020B1">
        <w:rPr>
          <w:lang w:val="fr-BE"/>
        </w:rPr>
        <w:t>territoire</w:t>
      </w:r>
      <w:r>
        <w:rPr>
          <w:lang w:val="fr-BE"/>
        </w:rPr>
        <w:t xml:space="preserve"> où la démocratie alimentaire s’expérimente avec dynamisme, il serait intéressant d’examiner</w:t>
      </w:r>
      <w:r w:rsidR="00B22817">
        <w:rPr>
          <w:lang w:val="fr-BE"/>
        </w:rPr>
        <w:t xml:space="preserve"> si </w:t>
      </w:r>
      <w:r w:rsidR="001020B1">
        <w:rPr>
          <w:lang w:val="fr-BE"/>
        </w:rPr>
        <w:t>le principe d’équité sociale</w:t>
      </w:r>
      <w:r w:rsidR="001020B1">
        <w:rPr>
          <w:rStyle w:val="Refdenotaalpie"/>
          <w:lang w:val="fr-BE"/>
        </w:rPr>
        <w:footnoteReference w:id="27"/>
      </w:r>
      <w:r w:rsidR="001020B1">
        <w:rPr>
          <w:lang w:val="fr-BE"/>
        </w:rPr>
        <w:t xml:space="preserve"> </w:t>
      </w:r>
      <w:r w:rsidR="00B22817">
        <w:rPr>
          <w:lang w:val="fr-BE"/>
        </w:rPr>
        <w:t>du Conseil Politique Alimentaire de Liège Métropole</w:t>
      </w:r>
      <w:r w:rsidR="00E86473">
        <w:rPr>
          <w:rStyle w:val="Refdenotaalpie"/>
          <w:lang w:val="fr-BE"/>
        </w:rPr>
        <w:footnoteReference w:id="28"/>
      </w:r>
      <w:r w:rsidR="00B22817">
        <w:rPr>
          <w:lang w:val="fr-BE"/>
        </w:rPr>
        <w:t xml:space="preserve"> </w:t>
      </w:r>
      <w:r w:rsidR="00BA5FE5">
        <w:rPr>
          <w:lang w:val="fr-BE"/>
        </w:rPr>
        <w:t xml:space="preserve">arrive à s’appliquer lors des nombreuses </w:t>
      </w:r>
      <w:r w:rsidR="003D2BAA">
        <w:rPr>
          <w:lang w:val="fr-BE"/>
        </w:rPr>
        <w:t>consultations publiques et dynamiques de participation mises en place.</w:t>
      </w:r>
      <w:r w:rsidR="00F51950">
        <w:rPr>
          <w:lang w:val="fr-BE"/>
        </w:rPr>
        <w:t xml:space="preserve"> Il serait intéressant d’identifier comment des populations immigrées perçoivent </w:t>
      </w:r>
      <w:r w:rsidR="00A27F77">
        <w:rPr>
          <w:lang w:val="fr-BE"/>
        </w:rPr>
        <w:t>la vision d’une agriculture durable telle que proposée par ce genre d’instance. L’expérience d’acteurs de terrain</w:t>
      </w:r>
      <w:r w:rsidR="00E037BF">
        <w:rPr>
          <w:rStyle w:val="Refdenotaalpie"/>
          <w:lang w:val="fr-BE"/>
        </w:rPr>
        <w:footnoteReference w:id="29"/>
      </w:r>
      <w:r w:rsidR="00A27F77">
        <w:rPr>
          <w:lang w:val="fr-BE"/>
        </w:rPr>
        <w:t xml:space="preserve"> au contact de ces acteur</w:t>
      </w:r>
      <w:r w:rsidR="006D2E15" w:rsidRPr="2F6C02C2">
        <w:rPr>
          <w:lang w:val="fr-BE"/>
        </w:rPr>
        <w:t>·</w:t>
      </w:r>
      <w:r w:rsidR="00A27F77">
        <w:rPr>
          <w:lang w:val="fr-BE"/>
        </w:rPr>
        <w:t xml:space="preserve">ices </w:t>
      </w:r>
      <w:r w:rsidR="00E037BF">
        <w:rPr>
          <w:lang w:val="fr-BE"/>
        </w:rPr>
        <w:t>devrait aider à apporter de la lumière sur les enjeux d’inclusion</w:t>
      </w:r>
      <w:r w:rsidR="00053B48">
        <w:rPr>
          <w:lang w:val="fr-BE"/>
        </w:rPr>
        <w:t>, que ce soit pour revoir les mécanismes de participation</w:t>
      </w:r>
      <w:r w:rsidR="36ECF9CA">
        <w:rPr>
          <w:lang w:val="fr-BE"/>
        </w:rPr>
        <w:t xml:space="preserve"> - </w:t>
      </w:r>
      <w:r w:rsidR="7BF35432">
        <w:rPr>
          <w:lang w:val="fr-BE"/>
        </w:rPr>
        <w:t xml:space="preserve">en identifiant des freins et leviers à </w:t>
      </w:r>
      <w:r w:rsidR="3E1DAEE5" w:rsidRPr="06DF6792">
        <w:rPr>
          <w:lang w:val="fr-BE"/>
        </w:rPr>
        <w:t xml:space="preserve">la </w:t>
      </w:r>
      <w:r w:rsidR="7BF35432">
        <w:rPr>
          <w:lang w:val="fr-BE"/>
        </w:rPr>
        <w:t>participation</w:t>
      </w:r>
      <w:r w:rsidR="5F79BC1A">
        <w:rPr>
          <w:lang w:val="fr-BE"/>
        </w:rPr>
        <w:t xml:space="preserve"> -</w:t>
      </w:r>
      <w:r w:rsidR="7BF35432">
        <w:rPr>
          <w:lang w:val="fr-BE"/>
        </w:rPr>
        <w:t xml:space="preserve"> </w:t>
      </w:r>
      <w:r w:rsidR="157056AF" w:rsidRPr="06DF6792">
        <w:rPr>
          <w:lang w:val="fr-BE"/>
        </w:rPr>
        <w:t>ou</w:t>
      </w:r>
      <w:r w:rsidR="7BF35432">
        <w:rPr>
          <w:lang w:val="fr-BE"/>
        </w:rPr>
        <w:t xml:space="preserve"> </w:t>
      </w:r>
      <w:r w:rsidR="00053B48">
        <w:rPr>
          <w:lang w:val="fr-BE"/>
        </w:rPr>
        <w:t xml:space="preserve"> pour être</w:t>
      </w:r>
      <w:r w:rsidR="2522D2AF">
        <w:rPr>
          <w:lang w:val="fr-BE"/>
        </w:rPr>
        <w:t xml:space="preserve"> </w:t>
      </w:r>
      <w:r w:rsidR="00053B48">
        <w:rPr>
          <w:lang w:val="fr-BE"/>
        </w:rPr>
        <w:t xml:space="preserve">intégrés dans </w:t>
      </w:r>
      <w:r w:rsidR="512E37B6">
        <w:rPr>
          <w:lang w:val="fr-BE"/>
        </w:rPr>
        <w:t>ce</w:t>
      </w:r>
      <w:r w:rsidR="00053B48">
        <w:rPr>
          <w:lang w:val="fr-BE"/>
        </w:rPr>
        <w:t xml:space="preserve">s instances de </w:t>
      </w:r>
      <w:r w:rsidR="001246A1">
        <w:rPr>
          <w:lang w:val="fr-BE"/>
        </w:rPr>
        <w:t>gouvernance</w:t>
      </w:r>
      <w:r w:rsidR="00E037BF">
        <w:rPr>
          <w:lang w:val="fr-BE"/>
        </w:rPr>
        <w:t>.</w:t>
      </w:r>
    </w:p>
    <w:p w14:paraId="1CBD4AF9" w14:textId="1003B910" w:rsidR="00177273" w:rsidRDefault="0056484E" w:rsidP="006D64DF">
      <w:pPr>
        <w:jc w:val="both"/>
        <w:rPr>
          <w:lang w:val="fr-BE"/>
        </w:rPr>
      </w:pPr>
      <w:r w:rsidRPr="06DF6792">
        <w:rPr>
          <w:lang w:val="fr-BE"/>
        </w:rPr>
        <w:t xml:space="preserve">Sur un pas de temps plus long, il serait souhaitable qu’une veille à l’inclusion soit maintenue pour toute création d’instance visant à </w:t>
      </w:r>
      <w:r w:rsidR="00197BE0" w:rsidRPr="06DF6792">
        <w:rPr>
          <w:lang w:val="fr-BE"/>
        </w:rPr>
        <w:t>agir sur la question de l’alimentation et de la durabilité</w:t>
      </w:r>
      <w:r w:rsidR="006D64DF" w:rsidRPr="06DF6792">
        <w:rPr>
          <w:lang w:val="fr-BE"/>
        </w:rPr>
        <w:t xml:space="preserve"> : </w:t>
      </w:r>
      <w:r w:rsidR="00EE28CB" w:rsidRPr="06DF6792">
        <w:rPr>
          <w:lang w:val="fr-BE"/>
        </w:rPr>
        <w:t xml:space="preserve">pourquoi pas </w:t>
      </w:r>
      <w:r w:rsidR="006D64DF" w:rsidRPr="06DF6792">
        <w:rPr>
          <w:lang w:val="fr-BE"/>
        </w:rPr>
        <w:t>lors de la création d’un « observatoire moral et éthique de l’import-export » ?</w:t>
      </w:r>
    </w:p>
    <w:p w14:paraId="1E953C42" w14:textId="77777777" w:rsidR="00B6207F" w:rsidRDefault="00B6207F" w:rsidP="006D64DF">
      <w:pPr>
        <w:jc w:val="both"/>
        <w:rPr>
          <w:lang w:val="fr-BE"/>
        </w:rPr>
      </w:pPr>
    </w:p>
    <w:p w14:paraId="45513B7B" w14:textId="77777777" w:rsidR="00B6207F" w:rsidRDefault="00B6207F" w:rsidP="006D64DF">
      <w:pPr>
        <w:jc w:val="both"/>
        <w:rPr>
          <w:lang w:val="fr-BE"/>
        </w:rPr>
      </w:pPr>
    </w:p>
    <w:p w14:paraId="52C6CE19" w14:textId="77777777" w:rsidR="00B6207F" w:rsidRDefault="00B6207F" w:rsidP="006D64DF">
      <w:pPr>
        <w:jc w:val="both"/>
        <w:rPr>
          <w:lang w:val="fr-BE"/>
        </w:rPr>
      </w:pPr>
    </w:p>
    <w:p w14:paraId="67E37463" w14:textId="77777777" w:rsidR="00B6207F" w:rsidRDefault="00B6207F" w:rsidP="006D64DF">
      <w:pPr>
        <w:jc w:val="both"/>
        <w:rPr>
          <w:lang w:val="fr-BE"/>
        </w:rPr>
      </w:pPr>
    </w:p>
    <w:p w14:paraId="1EFD0FEA" w14:textId="77777777" w:rsidR="00B6207F" w:rsidRDefault="00B6207F" w:rsidP="006D64DF">
      <w:pPr>
        <w:jc w:val="both"/>
        <w:rPr>
          <w:lang w:val="fr-BE"/>
        </w:rPr>
      </w:pPr>
    </w:p>
    <w:p w14:paraId="5D464B03" w14:textId="77777777" w:rsidR="00B6207F" w:rsidRDefault="00B6207F" w:rsidP="006D64DF">
      <w:pPr>
        <w:jc w:val="both"/>
        <w:rPr>
          <w:lang w:val="fr-BE"/>
        </w:rPr>
      </w:pPr>
    </w:p>
    <w:p w14:paraId="4DFB9BCC" w14:textId="77777777" w:rsidR="00B6207F" w:rsidRDefault="00B6207F" w:rsidP="006D64DF">
      <w:pPr>
        <w:jc w:val="both"/>
        <w:rPr>
          <w:lang w:val="fr-BE"/>
        </w:rPr>
      </w:pPr>
    </w:p>
    <w:p w14:paraId="567BD9B6" w14:textId="77777777" w:rsidR="00B6207F" w:rsidRPr="006D64DF" w:rsidRDefault="00B6207F" w:rsidP="006D64DF">
      <w:pPr>
        <w:jc w:val="both"/>
        <w:rPr>
          <w:lang w:val="fr-BE"/>
        </w:rPr>
      </w:pPr>
    </w:p>
    <w:p w14:paraId="58B33616" w14:textId="57EF6215" w:rsidR="00652ED9" w:rsidRPr="00652ED9" w:rsidRDefault="00B0529A" w:rsidP="006D64DF">
      <w:pPr>
        <w:pStyle w:val="Ttulo1"/>
        <w:jc w:val="both"/>
        <w:rPr>
          <w:lang w:val="fr-BE"/>
        </w:rPr>
      </w:pPr>
      <w:bookmarkStart w:id="18" w:name="_Toc185845851"/>
      <w:r w:rsidRPr="06DF6792">
        <w:rPr>
          <w:lang w:val="fr-BE"/>
        </w:rPr>
        <w:t>CON</w:t>
      </w:r>
      <w:r w:rsidR="008178F5" w:rsidRPr="06DF6792">
        <w:rPr>
          <w:lang w:val="fr-BE"/>
        </w:rPr>
        <w:t>CLUSION</w:t>
      </w:r>
      <w:bookmarkEnd w:id="18"/>
    </w:p>
    <w:p w14:paraId="174AABE5" w14:textId="754198C2" w:rsidR="006B55B7" w:rsidRDefault="00DB08D4" w:rsidP="006D64DF">
      <w:pPr>
        <w:jc w:val="both"/>
        <w:rPr>
          <w:lang w:val="fr-BE"/>
        </w:rPr>
      </w:pPr>
      <w:r>
        <w:rPr>
          <w:lang w:val="fr-BE"/>
        </w:rPr>
        <w:t xml:space="preserve">L’alimentation est </w:t>
      </w:r>
      <w:r w:rsidR="006804D2">
        <w:rPr>
          <w:lang w:val="fr-BE"/>
        </w:rPr>
        <w:t>de plus en plus reconnue comme un levier d’action pour façonner des sociétés plus durables.</w:t>
      </w:r>
      <w:r w:rsidR="003A6082">
        <w:rPr>
          <w:lang w:val="fr-BE"/>
        </w:rPr>
        <w:t xml:space="preserve"> Derrière ce que l’on mange, </w:t>
      </w:r>
      <w:r w:rsidR="00ED732A">
        <w:rPr>
          <w:lang w:val="fr-BE"/>
        </w:rPr>
        <w:t>des inégalités se dessine</w:t>
      </w:r>
      <w:r w:rsidR="00FB4B42">
        <w:rPr>
          <w:lang w:val="fr-BE"/>
        </w:rPr>
        <w:t>nt</w:t>
      </w:r>
      <w:r w:rsidR="00ED732A">
        <w:rPr>
          <w:lang w:val="fr-BE"/>
        </w:rPr>
        <w:t xml:space="preserve"> à de nombreux niveaux</w:t>
      </w:r>
      <w:r w:rsidR="00FB4B42">
        <w:rPr>
          <w:lang w:val="fr-BE"/>
        </w:rPr>
        <w:t xml:space="preserve"> et permettent d’illustrer le </w:t>
      </w:r>
      <w:r w:rsidR="002A616B">
        <w:rPr>
          <w:lang w:val="fr-BE"/>
        </w:rPr>
        <w:t>rapport que nous, humains, entretenons avec nos pairs ou les non-humains.</w:t>
      </w:r>
      <w:r w:rsidR="003D793F">
        <w:rPr>
          <w:lang w:val="fr-BE"/>
        </w:rPr>
        <w:t xml:space="preserve"> </w:t>
      </w:r>
      <w:r w:rsidR="006B55B7">
        <w:rPr>
          <w:lang w:val="fr-BE"/>
        </w:rPr>
        <w:t xml:space="preserve">Les </w:t>
      </w:r>
      <w:r w:rsidR="000A6F9A">
        <w:rPr>
          <w:lang w:val="fr-BE"/>
        </w:rPr>
        <w:t>dérèglements climatiques nous amèneront à devoir effectuer des choix</w:t>
      </w:r>
      <w:r w:rsidR="00380D4A">
        <w:rPr>
          <w:lang w:val="fr-BE"/>
        </w:rPr>
        <w:t>, que ce soit sur ce q</w:t>
      </w:r>
      <w:r w:rsidR="000A6F9A">
        <w:rPr>
          <w:lang w:val="fr-BE"/>
        </w:rPr>
        <w:t xml:space="preserve">ue </w:t>
      </w:r>
      <w:r w:rsidR="00AE37C9">
        <w:rPr>
          <w:lang w:val="fr-BE"/>
        </w:rPr>
        <w:t>l’on décide de produire ou d</w:t>
      </w:r>
      <w:r w:rsidR="000A6F9A">
        <w:rPr>
          <w:lang w:val="fr-BE"/>
        </w:rPr>
        <w:t xml:space="preserve">’importer </w:t>
      </w:r>
      <w:r w:rsidR="00AE37C9">
        <w:rPr>
          <w:lang w:val="fr-BE"/>
        </w:rPr>
        <w:t>pour compléter ce qu’on ne peut</w:t>
      </w:r>
      <w:r w:rsidR="000A6F9A">
        <w:rPr>
          <w:lang w:val="fr-BE"/>
        </w:rPr>
        <w:t xml:space="preserve">. </w:t>
      </w:r>
      <w:r w:rsidR="003755B1">
        <w:rPr>
          <w:lang w:val="fr-BE"/>
        </w:rPr>
        <w:t xml:space="preserve">Il nous faut espérer que ces choix se réaliseront </w:t>
      </w:r>
      <w:r w:rsidR="000B4037">
        <w:rPr>
          <w:lang w:val="fr-BE"/>
        </w:rPr>
        <w:t>de manière démocratique, au vu de respecter les besoins de l’ensemble de la population.</w:t>
      </w:r>
    </w:p>
    <w:p w14:paraId="7E42F594" w14:textId="34292C7C" w:rsidR="00867AFB" w:rsidRDefault="00867AFB" w:rsidP="006D64DF">
      <w:pPr>
        <w:jc w:val="both"/>
        <w:rPr>
          <w:lang w:val="fr-BE"/>
        </w:rPr>
      </w:pPr>
      <w:r>
        <w:rPr>
          <w:lang w:val="fr-BE"/>
        </w:rPr>
        <w:t xml:space="preserve">Cette analyse </w:t>
      </w:r>
      <w:r w:rsidR="005B012C">
        <w:rPr>
          <w:lang w:val="fr-BE"/>
        </w:rPr>
        <w:t>permet de</w:t>
      </w:r>
      <w:r w:rsidR="004058CD">
        <w:rPr>
          <w:lang w:val="fr-BE"/>
        </w:rPr>
        <w:t xml:space="preserve"> poser les jalons pour trouver ces solutions en intégrant de manière générale les populations concernées qui </w:t>
      </w:r>
      <w:r w:rsidR="004058CD" w:rsidRPr="5AF940F7">
        <w:rPr>
          <w:lang w:val="fr-BE"/>
        </w:rPr>
        <w:t>doi</w:t>
      </w:r>
      <w:r w:rsidR="05BF7F51" w:rsidRPr="5AF940F7">
        <w:rPr>
          <w:lang w:val="fr-BE"/>
        </w:rPr>
        <w:t>ven</w:t>
      </w:r>
      <w:r w:rsidR="004058CD" w:rsidRPr="5AF940F7">
        <w:rPr>
          <w:lang w:val="fr-BE"/>
        </w:rPr>
        <w:t>t</w:t>
      </w:r>
      <w:r w:rsidR="004058CD">
        <w:rPr>
          <w:lang w:val="fr-BE"/>
        </w:rPr>
        <w:t xml:space="preserve"> décider </w:t>
      </w:r>
      <w:r w:rsidR="004058CD" w:rsidRPr="5AF940F7">
        <w:rPr>
          <w:lang w:val="fr-BE"/>
        </w:rPr>
        <w:t>d’elle</w:t>
      </w:r>
      <w:r w:rsidR="2F40E069" w:rsidRPr="5AF940F7">
        <w:rPr>
          <w:lang w:val="fr-BE"/>
        </w:rPr>
        <w:t>s</w:t>
      </w:r>
      <w:r w:rsidR="004058CD">
        <w:rPr>
          <w:lang w:val="fr-BE"/>
        </w:rPr>
        <w:t>-même dans une idée d’exercice de son droit à l’alimentation et son pouvoir de démocratie alimentaire</w:t>
      </w:r>
      <w:r w:rsidR="007579A1">
        <w:rPr>
          <w:lang w:val="fr-BE"/>
        </w:rPr>
        <w:t>. Elle permet de</w:t>
      </w:r>
      <w:r w:rsidR="005B012C">
        <w:rPr>
          <w:lang w:val="fr-BE"/>
        </w:rPr>
        <w:t xml:space="preserve"> souligner plusieurs choses : (1)</w:t>
      </w:r>
      <w:r w:rsidR="00910605">
        <w:rPr>
          <w:lang w:val="fr-BE"/>
        </w:rPr>
        <w:t xml:space="preserve"> l’importance de ne pas </w:t>
      </w:r>
      <w:r w:rsidR="006505A6">
        <w:rPr>
          <w:lang w:val="fr-BE"/>
        </w:rPr>
        <w:t>délaisser le vécu des personnes immigrées dans nos réflexions sur les systèmes alimentaires durables</w:t>
      </w:r>
      <w:r w:rsidR="005B012C">
        <w:rPr>
          <w:lang w:val="fr-BE"/>
        </w:rPr>
        <w:t>, (2)</w:t>
      </w:r>
      <w:r w:rsidR="003D19B7">
        <w:rPr>
          <w:lang w:val="fr-BE"/>
        </w:rPr>
        <w:t xml:space="preserve"> on aurait beaucoup à gagner à s’enrichir de </w:t>
      </w:r>
      <w:r w:rsidR="00833F9C">
        <w:rPr>
          <w:lang w:val="fr-BE"/>
        </w:rPr>
        <w:t>leurs expériences afin de nourrir nos réflexions</w:t>
      </w:r>
      <w:r w:rsidR="005B012C">
        <w:rPr>
          <w:lang w:val="fr-BE"/>
        </w:rPr>
        <w:t>, (3)</w:t>
      </w:r>
      <w:r w:rsidR="00E70E79">
        <w:rPr>
          <w:lang w:val="fr-BE"/>
        </w:rPr>
        <w:t xml:space="preserve"> de</w:t>
      </w:r>
      <w:r w:rsidR="00833F9C">
        <w:rPr>
          <w:lang w:val="fr-BE"/>
        </w:rPr>
        <w:t xml:space="preserve"> véritables trous de connaissances existent sur ce triptyque alimentation-durabilité-immigration</w:t>
      </w:r>
      <w:r w:rsidR="00AF66EA">
        <w:rPr>
          <w:lang w:val="fr-BE"/>
        </w:rPr>
        <w:t>,</w:t>
      </w:r>
      <w:r w:rsidR="00833F9C">
        <w:rPr>
          <w:lang w:val="fr-BE"/>
        </w:rPr>
        <w:t xml:space="preserve"> qu’il serait intéressant d’investiguer </w:t>
      </w:r>
      <w:r w:rsidR="00E70E79">
        <w:rPr>
          <w:lang w:val="fr-BE"/>
        </w:rPr>
        <w:t>à travers des recherches interdisciplinaires menées avec des acteurs de terrain</w:t>
      </w:r>
      <w:r w:rsidR="004608F8">
        <w:rPr>
          <w:lang w:val="fr-BE"/>
        </w:rPr>
        <w:t xml:space="preserve"> et, (4) la représentativité des publics immigrés, qu’elle soit directe ou indirecte,</w:t>
      </w:r>
      <w:r w:rsidR="00B14D0E">
        <w:rPr>
          <w:lang w:val="fr-BE"/>
        </w:rPr>
        <w:t xml:space="preserve"> au sein de tout organisme traitant de questions d’alimentation durable</w:t>
      </w:r>
      <w:r w:rsidR="004608F8">
        <w:rPr>
          <w:lang w:val="fr-BE"/>
        </w:rPr>
        <w:t xml:space="preserve"> doit être pensée</w:t>
      </w:r>
      <w:r w:rsidR="00B14D0E">
        <w:rPr>
          <w:lang w:val="fr-BE"/>
        </w:rPr>
        <w:t xml:space="preserve"> dans un soucis d’inclusivité.</w:t>
      </w:r>
    </w:p>
    <w:p w14:paraId="5DBD7A3E" w14:textId="353ED654" w:rsidR="007579A1" w:rsidRDefault="007579A1" w:rsidP="007579A1">
      <w:pPr>
        <w:jc w:val="both"/>
        <w:rPr>
          <w:lang w:val="fr-BE"/>
        </w:rPr>
      </w:pPr>
      <w:r>
        <w:rPr>
          <w:lang w:val="fr-BE"/>
        </w:rPr>
        <w:t xml:space="preserve">Répondre à </w:t>
      </w:r>
      <w:r w:rsidR="009E6B6A">
        <w:rPr>
          <w:lang w:val="fr-BE"/>
        </w:rPr>
        <w:t>cette</w:t>
      </w:r>
      <w:r>
        <w:rPr>
          <w:lang w:val="fr-BE"/>
        </w:rPr>
        <w:t xml:space="preserve"> </w:t>
      </w:r>
      <w:r w:rsidR="009E6B6A">
        <w:rPr>
          <w:lang w:val="fr-BE"/>
        </w:rPr>
        <w:t>interrogation</w:t>
      </w:r>
      <w:r>
        <w:rPr>
          <w:lang w:val="fr-BE"/>
        </w:rPr>
        <w:t xml:space="preserve"> initiale </w:t>
      </w:r>
      <w:r w:rsidR="009E6B6A">
        <w:rPr>
          <w:lang w:val="fr-BE"/>
        </w:rPr>
        <w:t>« C</w:t>
      </w:r>
      <w:r>
        <w:rPr>
          <w:lang w:val="fr-BE"/>
        </w:rPr>
        <w:t>omment réfléchir sur nos productions et importations tout en respectant les besoins des populations immigrées et les limites planétaires</w:t>
      </w:r>
      <w:r w:rsidR="009E6B6A">
        <w:rPr>
          <w:lang w:val="fr-BE"/>
        </w:rPr>
        <w:t> ? »</w:t>
      </w:r>
      <w:r>
        <w:rPr>
          <w:lang w:val="fr-BE"/>
        </w:rPr>
        <w:t xml:space="preserve"> s’est avéré complexe, </w:t>
      </w:r>
      <w:r w:rsidR="004E3FC3">
        <w:rPr>
          <w:lang w:val="fr-BE"/>
        </w:rPr>
        <w:t>résultant</w:t>
      </w:r>
      <w:r>
        <w:rPr>
          <w:lang w:val="fr-BE"/>
        </w:rPr>
        <w:t xml:space="preserve"> sur une absence de réponse unique et définitive. Néanmoins, </w:t>
      </w:r>
      <w:r w:rsidR="004E3FC3">
        <w:rPr>
          <w:lang w:val="fr-BE"/>
        </w:rPr>
        <w:t xml:space="preserve">trouver </w:t>
      </w:r>
      <w:r w:rsidR="000069EE">
        <w:rPr>
          <w:lang w:val="fr-BE"/>
        </w:rPr>
        <w:t xml:space="preserve">une réponse ne pourra qu’être réalisé en faisant le choix de l’inclusion des personnes concernées et de leurs savoirs </w:t>
      </w:r>
      <w:r w:rsidR="00666E14">
        <w:rPr>
          <w:lang w:val="fr-BE"/>
        </w:rPr>
        <w:t>dans l’élaboration</w:t>
      </w:r>
      <w:r w:rsidR="00135BA8">
        <w:rPr>
          <w:lang w:val="fr-BE"/>
        </w:rPr>
        <w:t xml:space="preserve"> </w:t>
      </w:r>
      <w:r w:rsidR="00666E14">
        <w:rPr>
          <w:lang w:val="fr-BE"/>
        </w:rPr>
        <w:t>de notre avenir alimentaire.</w:t>
      </w:r>
      <w:r w:rsidR="00135BA8">
        <w:rPr>
          <w:lang w:val="fr-BE"/>
        </w:rPr>
        <w:t xml:space="preserve"> </w:t>
      </w:r>
    </w:p>
    <w:p w14:paraId="1138398E" w14:textId="579DCDDC" w:rsidR="004916BC" w:rsidRDefault="004916BC" w:rsidP="006D64DF">
      <w:pPr>
        <w:pStyle w:val="Ttulo1"/>
        <w:jc w:val="both"/>
        <w:rPr>
          <w:lang w:val="fr-BE"/>
        </w:rPr>
      </w:pPr>
      <w:bookmarkStart w:id="19" w:name="_Toc185845852"/>
      <w:r>
        <w:rPr>
          <w:lang w:val="fr-BE"/>
        </w:rPr>
        <w:t>SIGNATURE</w:t>
      </w:r>
      <w:bookmarkEnd w:id="19"/>
    </w:p>
    <w:p w14:paraId="35AC79FE" w14:textId="751848D4" w:rsidR="00450AE3" w:rsidRPr="006D2E15" w:rsidRDefault="004916BC" w:rsidP="006D64DF">
      <w:pPr>
        <w:jc w:val="both"/>
        <w:rPr>
          <w:lang w:val="fr-BE"/>
        </w:rPr>
      </w:pPr>
      <w:r>
        <w:rPr>
          <w:lang w:val="fr-BE"/>
        </w:rPr>
        <w:t xml:space="preserve">Jennifer Buxant, étudiante en agroécologie à l’Université de Liège </w:t>
      </w:r>
      <w:r w:rsidR="005216EB">
        <w:rPr>
          <w:lang w:val="fr-BE"/>
        </w:rPr>
        <w:t>et jobiste assistante en communication chez Eclosio</w:t>
      </w:r>
    </w:p>
    <w:p w14:paraId="259FB724" w14:textId="77777777" w:rsidR="00FB77F4" w:rsidRDefault="00FB77F4" w:rsidP="006D64DF">
      <w:pPr>
        <w:jc w:val="both"/>
        <w:rPr>
          <w:lang w:val="fr-BE"/>
        </w:rPr>
      </w:pPr>
    </w:p>
    <w:p w14:paraId="1F89CBF5" w14:textId="77777777" w:rsidR="00FB77F4" w:rsidRDefault="00FB77F4" w:rsidP="006D64DF">
      <w:pPr>
        <w:jc w:val="both"/>
        <w:rPr>
          <w:lang w:val="fr-BE"/>
        </w:rPr>
      </w:pPr>
    </w:p>
    <w:p w14:paraId="45961D14" w14:textId="77777777" w:rsidR="00FB77F4" w:rsidRDefault="00FB77F4" w:rsidP="006D64DF">
      <w:pPr>
        <w:jc w:val="both"/>
        <w:rPr>
          <w:lang w:val="fr-BE"/>
        </w:rPr>
      </w:pPr>
    </w:p>
    <w:p w14:paraId="63F52FFA" w14:textId="77777777" w:rsidR="00FB77F4" w:rsidRDefault="00FB77F4" w:rsidP="006D64DF">
      <w:pPr>
        <w:jc w:val="both"/>
        <w:rPr>
          <w:lang w:val="fr-BE"/>
        </w:rPr>
      </w:pPr>
    </w:p>
    <w:p w14:paraId="08DD69E4" w14:textId="77777777" w:rsidR="00FB77F4" w:rsidRDefault="00FB77F4" w:rsidP="006D64DF">
      <w:pPr>
        <w:jc w:val="both"/>
        <w:rPr>
          <w:lang w:val="fr-BE"/>
        </w:rPr>
      </w:pPr>
    </w:p>
    <w:p w14:paraId="3535C493" w14:textId="77777777" w:rsidR="00FB77F4" w:rsidRDefault="00FB77F4" w:rsidP="006D64DF">
      <w:pPr>
        <w:jc w:val="both"/>
        <w:rPr>
          <w:lang w:val="fr-BE"/>
        </w:rPr>
      </w:pPr>
    </w:p>
    <w:p w14:paraId="5929BC29" w14:textId="77777777" w:rsidR="00FB77F4" w:rsidRDefault="00FB77F4" w:rsidP="006D64DF">
      <w:pPr>
        <w:jc w:val="both"/>
        <w:rPr>
          <w:lang w:val="fr-BE"/>
        </w:rPr>
      </w:pPr>
    </w:p>
    <w:p w14:paraId="5911976F" w14:textId="77777777" w:rsidR="00FB77F4" w:rsidRDefault="00FB77F4" w:rsidP="006D64DF">
      <w:pPr>
        <w:jc w:val="both"/>
        <w:rPr>
          <w:lang w:val="fr-BE"/>
        </w:rPr>
      </w:pPr>
    </w:p>
    <w:p w14:paraId="68E63EA7" w14:textId="77777777" w:rsidR="00FB77F4" w:rsidRDefault="00FB77F4" w:rsidP="006D64DF">
      <w:pPr>
        <w:jc w:val="both"/>
        <w:rPr>
          <w:lang w:val="fr-BE"/>
        </w:rPr>
      </w:pPr>
    </w:p>
    <w:p w14:paraId="34FC74E1" w14:textId="77777777" w:rsidR="00FB77F4" w:rsidRDefault="00FB77F4" w:rsidP="006D64DF">
      <w:pPr>
        <w:jc w:val="both"/>
        <w:rPr>
          <w:lang w:val="fr-BE"/>
        </w:rPr>
      </w:pPr>
    </w:p>
    <w:p w14:paraId="2AECD8A9" w14:textId="40F8E0EF" w:rsidR="009F4063" w:rsidRDefault="009F4063" w:rsidP="00B30FEA">
      <w:pPr>
        <w:pStyle w:val="Ttulo1"/>
        <w:rPr>
          <w:lang w:val="fr-BE"/>
        </w:rPr>
      </w:pPr>
      <w:bookmarkStart w:id="20" w:name="_Toc185845853"/>
      <w:r>
        <w:rPr>
          <w:lang w:val="fr-BE"/>
        </w:rPr>
        <w:t>BIBLIOGRAPHIE</w:t>
      </w:r>
      <w:bookmarkEnd w:id="20"/>
    </w:p>
    <w:p w14:paraId="6FC28A75" w14:textId="05457C52" w:rsidR="009671FE" w:rsidRDefault="009671FE" w:rsidP="00593559">
      <w:pPr>
        <w:ind w:left="720" w:hanging="720"/>
        <w:jc w:val="both"/>
        <w:rPr>
          <w:lang w:val="fr-BE"/>
        </w:rPr>
      </w:pPr>
      <w:r w:rsidRPr="009671FE">
        <w:rPr>
          <w:lang w:val="fr-BE"/>
        </w:rPr>
        <w:t xml:space="preserve">Abdalla Abaker, I. Y. (2024). </w:t>
      </w:r>
      <w:r>
        <w:rPr>
          <w:lang w:val="fr-BE"/>
        </w:rPr>
        <w:t>« </w:t>
      </w:r>
      <w:r w:rsidRPr="009671FE">
        <w:rPr>
          <w:lang w:val="fr-BE"/>
        </w:rPr>
        <w:t>Ceux qui traversent la mer connaissent la terre</w:t>
      </w:r>
      <w:r>
        <w:rPr>
          <w:lang w:val="fr-BE"/>
        </w:rPr>
        <w:t> »</w:t>
      </w:r>
      <w:r w:rsidRPr="009671FE">
        <w:rPr>
          <w:lang w:val="fr-BE"/>
        </w:rPr>
        <w:t xml:space="preserve">. </w:t>
      </w:r>
      <w:r w:rsidRPr="009671FE">
        <w:rPr>
          <w:i/>
          <w:iCs/>
          <w:lang w:val="fr-BE"/>
        </w:rPr>
        <w:t>Culture &amp; Démocratie</w:t>
      </w:r>
      <w:r w:rsidRPr="009671FE">
        <w:rPr>
          <w:lang w:val="fr-BE"/>
        </w:rPr>
        <w:t xml:space="preserve">. Consulté le 8 décembre 2024, à l’adresse </w:t>
      </w:r>
      <w:hyperlink r:id="rId13" w:history="1">
        <w:r w:rsidRPr="002B7B73">
          <w:rPr>
            <w:rStyle w:val="Hipervnculo"/>
            <w:lang w:val="fr-BE"/>
          </w:rPr>
          <w:t>https://www.cultureetdemocratie.be/articles/ceux-qui-traversent/</w:t>
        </w:r>
      </w:hyperlink>
      <w:r>
        <w:rPr>
          <w:lang w:val="fr-BE"/>
        </w:rPr>
        <w:t xml:space="preserve"> </w:t>
      </w:r>
    </w:p>
    <w:p w14:paraId="292EF1E8" w14:textId="7A6E2D08" w:rsidR="005A5593" w:rsidRDefault="005A5593" w:rsidP="00593559">
      <w:pPr>
        <w:ind w:left="720" w:hanging="720"/>
        <w:jc w:val="both"/>
        <w:rPr>
          <w:lang w:val="fr-BE"/>
        </w:rPr>
      </w:pPr>
      <w:r w:rsidRPr="005A5593">
        <w:rPr>
          <w:lang w:val="fr-BE"/>
        </w:rPr>
        <w:t xml:space="preserve">Action Vivre Ensemble. (2018). </w:t>
      </w:r>
      <w:r w:rsidRPr="00CE5F32">
        <w:rPr>
          <w:i/>
          <w:iCs/>
          <w:lang w:val="fr-BE"/>
        </w:rPr>
        <w:t>Atelier cuisine métissée et durable.</w:t>
      </w:r>
      <w:r w:rsidRPr="005A5593">
        <w:rPr>
          <w:lang w:val="fr-BE"/>
        </w:rPr>
        <w:t xml:space="preserve"> Consulté le 7 </w:t>
      </w:r>
      <w:r w:rsidR="00430957">
        <w:rPr>
          <w:lang w:val="fr-BE"/>
        </w:rPr>
        <w:t>m</w:t>
      </w:r>
      <w:r w:rsidRPr="005A5593">
        <w:rPr>
          <w:lang w:val="fr-BE"/>
        </w:rPr>
        <w:t>a</w:t>
      </w:r>
      <w:r>
        <w:rPr>
          <w:lang w:val="fr-BE"/>
        </w:rPr>
        <w:t>rs</w:t>
      </w:r>
      <w:r w:rsidRPr="005A5593">
        <w:rPr>
          <w:lang w:val="fr-BE"/>
        </w:rPr>
        <w:t xml:space="preserve"> 2024</w:t>
      </w:r>
      <w:r w:rsidR="00430957">
        <w:rPr>
          <w:lang w:val="fr-BE"/>
        </w:rPr>
        <w:t xml:space="preserve">, </w:t>
      </w:r>
      <w:r w:rsidR="00430957" w:rsidRPr="00430957">
        <w:rPr>
          <w:lang w:val="fr-BE"/>
        </w:rPr>
        <w:t>à l’adresse</w:t>
      </w:r>
      <w:r w:rsidR="00430957">
        <w:rPr>
          <w:lang w:val="fr-BE"/>
        </w:rPr>
        <w:t xml:space="preserve"> </w:t>
      </w:r>
      <w:hyperlink r:id="rId14" w:history="1">
        <w:r w:rsidR="00430957" w:rsidRPr="00C15A3E">
          <w:rPr>
            <w:rStyle w:val="Hipervnculo"/>
            <w:lang w:val="fr-BE"/>
          </w:rPr>
          <w:t>https://vivre-ensemble.be/association/atelier-cuisine-metissee-et-durable/</w:t>
        </w:r>
      </w:hyperlink>
      <w:r w:rsidRPr="005A5593">
        <w:rPr>
          <w:lang w:val="fr-BE"/>
        </w:rPr>
        <w:t xml:space="preserve"> </w:t>
      </w:r>
    </w:p>
    <w:p w14:paraId="0A8AC71B" w14:textId="77777777" w:rsidR="00FF1704" w:rsidRPr="00867EFC" w:rsidRDefault="00FF1704" w:rsidP="00FF1704">
      <w:pPr>
        <w:ind w:left="720" w:hanging="720"/>
        <w:jc w:val="both"/>
        <w:rPr>
          <w:lang w:val="fr-BE"/>
        </w:rPr>
      </w:pPr>
      <w:r w:rsidRPr="00F00C73">
        <w:rPr>
          <w:i/>
          <w:iCs/>
          <w:lang w:val="fr-BE"/>
        </w:rPr>
        <w:t>Alimentation, climat: un lien avec les diasporas?</w:t>
      </w:r>
      <w:r w:rsidRPr="003114A2">
        <w:rPr>
          <w:lang w:val="fr-BE"/>
        </w:rPr>
        <w:t xml:space="preserve"> (n.d.). Nourrir L’Humanité. </w:t>
      </w:r>
      <w:hyperlink r:id="rId15" w:history="1">
        <w:r w:rsidRPr="00867EFC">
          <w:rPr>
            <w:rStyle w:val="Hipervnculo"/>
            <w:lang w:val="fr-BE"/>
          </w:rPr>
          <w:t>https://nourrir-humanite.org/event/alimentation-climat-un-lien-avec-les-diasporas-2/</w:t>
        </w:r>
      </w:hyperlink>
      <w:r w:rsidRPr="00867EFC">
        <w:rPr>
          <w:lang w:val="fr-BE"/>
        </w:rPr>
        <w:t xml:space="preserve"> </w:t>
      </w:r>
    </w:p>
    <w:p w14:paraId="51E3C9E4" w14:textId="7332A362" w:rsidR="00E762DD" w:rsidRDefault="00E762DD" w:rsidP="00593559">
      <w:pPr>
        <w:ind w:left="720" w:hanging="720"/>
        <w:jc w:val="both"/>
        <w:rPr>
          <w:lang w:val="fr-BE"/>
        </w:rPr>
      </w:pPr>
      <w:r w:rsidRPr="00E762DD">
        <w:rPr>
          <w:lang w:val="fr-BE"/>
        </w:rPr>
        <w:t xml:space="preserve">Avdeev, A., Eremenko, T., Festy, P., Gaymu, J., Le Bouteillec, N. et Springer, S. (2011) . Populations et tendances démographiques des pays européens (1980-2010) </w:t>
      </w:r>
      <w:r w:rsidRPr="00BC6F35">
        <w:rPr>
          <w:i/>
          <w:iCs/>
          <w:lang w:val="fr-BE"/>
        </w:rPr>
        <w:t>Population, 66</w:t>
      </w:r>
      <w:r w:rsidRPr="00E762DD">
        <w:rPr>
          <w:lang w:val="fr-BE"/>
        </w:rPr>
        <w:t xml:space="preserve">(1), 9-133. </w:t>
      </w:r>
      <w:hyperlink r:id="rId16" w:history="1">
        <w:r w:rsidRPr="00C15A3E">
          <w:rPr>
            <w:rStyle w:val="Hipervnculo"/>
            <w:lang w:val="fr-BE"/>
          </w:rPr>
          <w:t>https://doi.org/10.3917/popu.1101.0009</w:t>
        </w:r>
      </w:hyperlink>
      <w:r w:rsidR="004F5080">
        <w:rPr>
          <w:lang w:val="fr-BE"/>
        </w:rPr>
        <w:t xml:space="preserve"> </w:t>
      </w:r>
    </w:p>
    <w:p w14:paraId="133060BC" w14:textId="07739079" w:rsidR="00430957" w:rsidRDefault="00430957" w:rsidP="00593559">
      <w:pPr>
        <w:ind w:left="720" w:hanging="720"/>
        <w:jc w:val="both"/>
        <w:rPr>
          <w:lang w:val="fr-BE"/>
        </w:rPr>
      </w:pPr>
      <w:r w:rsidRPr="00430957">
        <w:rPr>
          <w:lang w:val="fr-BE"/>
        </w:rPr>
        <w:t xml:space="preserve">Baize, A. (2004). </w:t>
      </w:r>
      <w:r w:rsidRPr="00BC6F35">
        <w:rPr>
          <w:i/>
          <w:iCs/>
          <w:lang w:val="fr-BE"/>
        </w:rPr>
        <w:t>Pédoclimatique</w:t>
      </w:r>
      <w:r w:rsidRPr="00430957">
        <w:rPr>
          <w:lang w:val="fr-BE"/>
        </w:rPr>
        <w:t xml:space="preserve">. Les Mots de L’agronomie. Consulté le 4 décembre 2024, à l’adresse </w:t>
      </w:r>
      <w:hyperlink r:id="rId17" w:history="1">
        <w:r w:rsidRPr="00C15A3E">
          <w:rPr>
            <w:rStyle w:val="Hipervnculo"/>
            <w:lang w:val="fr-BE"/>
          </w:rPr>
          <w:t>https://mots-agronomie.inra.fr/index.php/P%C3%A9doclimatique</w:t>
        </w:r>
      </w:hyperlink>
    </w:p>
    <w:p w14:paraId="38373DF7" w14:textId="1D52B994" w:rsidR="00BC6F35" w:rsidRDefault="00BC6F35" w:rsidP="00593559">
      <w:pPr>
        <w:ind w:left="720" w:hanging="720"/>
        <w:jc w:val="both"/>
        <w:rPr>
          <w:lang w:val="fr-BE"/>
        </w:rPr>
      </w:pPr>
      <w:r w:rsidRPr="00BC6F35">
        <w:rPr>
          <w:lang w:val="fr-BE"/>
        </w:rPr>
        <w:t xml:space="preserve">Banque Mondiale. (2021). </w:t>
      </w:r>
      <w:r w:rsidRPr="00BC6F35">
        <w:rPr>
          <w:i/>
          <w:iCs/>
          <w:lang w:val="fr-BE"/>
        </w:rPr>
        <w:t>D’ici à 2050, le changement climatique risque de contraindre 2016 millions de personnes à migrer à l’intérieur de leur pays</w:t>
      </w:r>
      <w:r w:rsidRPr="00BC6F35">
        <w:rPr>
          <w:lang w:val="fr-BE"/>
        </w:rPr>
        <w:t xml:space="preserve"> [Communiqué de presse]. Consulté le 4 décembre 2024, à l’adresse </w:t>
      </w:r>
      <w:hyperlink r:id="rId18" w:history="1">
        <w:r w:rsidRPr="00C15A3E">
          <w:rPr>
            <w:rStyle w:val="Hipervnculo"/>
            <w:lang w:val="fr-BE"/>
          </w:rPr>
          <w:t>https://www.banquemondiale.org/fr/news/press-release/2021/09/13/climate-change-could-force-216-million-people-to-migrate-within-their-own-countries-by-2050</w:t>
        </w:r>
      </w:hyperlink>
      <w:r>
        <w:rPr>
          <w:lang w:val="fr-BE"/>
        </w:rPr>
        <w:t xml:space="preserve"> </w:t>
      </w:r>
    </w:p>
    <w:p w14:paraId="2C57F163" w14:textId="35EFAFF8" w:rsidR="004F5080" w:rsidRDefault="004F5080" w:rsidP="00593559">
      <w:pPr>
        <w:ind w:left="720" w:hanging="720"/>
        <w:jc w:val="both"/>
      </w:pPr>
      <w:r w:rsidRPr="004F5080">
        <w:rPr>
          <w:lang w:val="fr-BE"/>
        </w:rPr>
        <w:t xml:space="preserve">Barou, J. (2010) . Alimentation et migration : une relation révélatrice. </w:t>
      </w:r>
      <w:r w:rsidRPr="004F5080">
        <w:rPr>
          <w:i/>
          <w:iCs/>
        </w:rPr>
        <w:t>Hommes &amp; Migrations, 1283</w:t>
      </w:r>
      <w:r w:rsidRPr="004F5080">
        <w:t xml:space="preserve">(1), 6-11. </w:t>
      </w:r>
      <w:hyperlink r:id="rId19" w:history="1">
        <w:r w:rsidRPr="00C15A3E">
          <w:rPr>
            <w:rStyle w:val="Hipervnculo"/>
          </w:rPr>
          <w:t>https://doi.org/10.4000/hommesmigrations.980</w:t>
        </w:r>
      </w:hyperlink>
      <w:r>
        <w:t xml:space="preserve"> </w:t>
      </w:r>
    </w:p>
    <w:p w14:paraId="57F49CAE" w14:textId="7132A9D7" w:rsidR="0054071B" w:rsidRDefault="0054071B" w:rsidP="00593559">
      <w:pPr>
        <w:ind w:left="720" w:hanging="720"/>
        <w:jc w:val="both"/>
      </w:pPr>
      <w:r w:rsidRPr="0054071B">
        <w:t xml:space="preserve">Bauck, W. (2023). ‘Food is finally on the table’ : Cop28 addressed agriculture in a real way. </w:t>
      </w:r>
      <w:r w:rsidRPr="0054071B">
        <w:rPr>
          <w:i/>
          <w:iCs/>
        </w:rPr>
        <w:t>The Guardian</w:t>
      </w:r>
      <w:r w:rsidRPr="0054071B">
        <w:t xml:space="preserve">. </w:t>
      </w:r>
      <w:hyperlink r:id="rId20" w:history="1">
        <w:r w:rsidRPr="00C15A3E">
          <w:rPr>
            <w:rStyle w:val="Hipervnculo"/>
          </w:rPr>
          <w:t>https://www.theguardian.com/environment/2023/dec/17/cop28-sustainable-agriculture-food-greenhouse-gases</w:t>
        </w:r>
      </w:hyperlink>
      <w:r>
        <w:t xml:space="preserve"> </w:t>
      </w:r>
    </w:p>
    <w:p w14:paraId="23504ABA" w14:textId="612F033C" w:rsidR="00820E3B" w:rsidRDefault="00820E3B" w:rsidP="00593559">
      <w:pPr>
        <w:ind w:left="720" w:hanging="720"/>
        <w:jc w:val="both"/>
        <w:rPr>
          <w:lang w:val="fr-BE"/>
        </w:rPr>
      </w:pPr>
      <w:r w:rsidRPr="00820E3B">
        <w:rPr>
          <w:lang w:val="fr-BE"/>
        </w:rPr>
        <w:t xml:space="preserve">Baudhuin, F. (1939). L’alimentation de la Belgique. Les données du problème en cas de blocus. </w:t>
      </w:r>
      <w:r w:rsidRPr="00820E3B">
        <w:rPr>
          <w:i/>
          <w:iCs/>
          <w:lang w:val="fr-BE"/>
        </w:rPr>
        <w:t>Bulletin de l’Institut de Recherches Économiques, 10</w:t>
      </w:r>
      <w:r w:rsidRPr="00820E3B">
        <w:rPr>
          <w:lang w:val="fr-BE"/>
        </w:rPr>
        <w:t xml:space="preserve">(4), 375–388. </w:t>
      </w:r>
      <w:hyperlink r:id="rId21" w:history="1">
        <w:r w:rsidRPr="00C15A3E">
          <w:rPr>
            <w:rStyle w:val="Hipervnculo"/>
            <w:lang w:val="fr-BE"/>
          </w:rPr>
          <w:t>http://www.jstor.org/stable/40742715</w:t>
        </w:r>
      </w:hyperlink>
      <w:r>
        <w:rPr>
          <w:lang w:val="fr-BE"/>
        </w:rPr>
        <w:t xml:space="preserve"> </w:t>
      </w:r>
    </w:p>
    <w:p w14:paraId="751EC453" w14:textId="13D2F9D4" w:rsidR="00CD344E" w:rsidRDefault="00CD344E" w:rsidP="00593559">
      <w:pPr>
        <w:ind w:left="720" w:hanging="720"/>
        <w:jc w:val="both"/>
        <w:rPr>
          <w:lang w:val="fr-BE"/>
        </w:rPr>
      </w:pPr>
      <w:r w:rsidRPr="00CD344E">
        <w:rPr>
          <w:lang w:val="fr-BE"/>
        </w:rPr>
        <w:t xml:space="preserve">Bouly de Lesdain, S. (2008). Alimentation et migration, une définition spatiale. Dans </w:t>
      </w:r>
      <w:r w:rsidRPr="00CD344E">
        <w:rPr>
          <w:i/>
          <w:iCs/>
          <w:lang w:val="fr-BE"/>
        </w:rPr>
        <w:t>Alimentations contemporaines</w:t>
      </w:r>
      <w:r w:rsidRPr="00CD344E">
        <w:rPr>
          <w:lang w:val="fr-BE"/>
        </w:rPr>
        <w:t xml:space="preserve"> (p. 173</w:t>
      </w:r>
      <w:r w:rsidRPr="00CD344E">
        <w:rPr>
          <w:rFonts w:ascii="Cambria Math" w:hAnsi="Cambria Math" w:cs="Cambria Math"/>
          <w:lang w:val="fr-BE"/>
        </w:rPr>
        <w:t>‑</w:t>
      </w:r>
      <w:r w:rsidRPr="00CD344E">
        <w:rPr>
          <w:lang w:val="fr-BE"/>
        </w:rPr>
        <w:t>189). L</w:t>
      </w:r>
      <w:r w:rsidRPr="00CD344E">
        <w:rPr>
          <w:rFonts w:ascii="Calibri" w:hAnsi="Calibri" w:cs="Calibri"/>
          <w:lang w:val="fr-BE"/>
        </w:rPr>
        <w:t>’</w:t>
      </w:r>
      <w:r w:rsidRPr="00CD344E">
        <w:rPr>
          <w:lang w:val="fr-BE"/>
        </w:rPr>
        <w:t xml:space="preserve">Harmattan. </w:t>
      </w:r>
      <w:hyperlink r:id="rId22" w:history="1">
        <w:r w:rsidRPr="00C15A3E">
          <w:rPr>
            <w:rStyle w:val="Hipervnculo"/>
            <w:lang w:val="fr-BE"/>
          </w:rPr>
          <w:t>https://shs.hal.science/halshs-00120762v1</w:t>
        </w:r>
      </w:hyperlink>
      <w:r>
        <w:rPr>
          <w:lang w:val="fr-BE"/>
        </w:rPr>
        <w:t xml:space="preserve"> </w:t>
      </w:r>
    </w:p>
    <w:p w14:paraId="2E759257" w14:textId="440E5FEF" w:rsidR="00172CA4" w:rsidRDefault="00172CA4" w:rsidP="00593559">
      <w:pPr>
        <w:ind w:left="720" w:hanging="720"/>
        <w:jc w:val="both"/>
        <w:rPr>
          <w:lang w:val="fr-BE"/>
        </w:rPr>
      </w:pPr>
      <w:r w:rsidRPr="00AD1A9C">
        <w:rPr>
          <w:lang w:val="fr-BE"/>
        </w:rPr>
        <w:t>Calderon-Bony,</w:t>
      </w:r>
      <w:r w:rsidR="006C0CC6">
        <w:rPr>
          <w:lang w:val="fr-BE"/>
        </w:rPr>
        <w:t xml:space="preserve"> F. (</w:t>
      </w:r>
      <w:r w:rsidRPr="00AD1A9C">
        <w:rPr>
          <w:lang w:val="fr-BE"/>
        </w:rPr>
        <w:t>2012</w:t>
      </w:r>
      <w:r w:rsidR="006C0CC6">
        <w:rPr>
          <w:lang w:val="fr-BE"/>
        </w:rPr>
        <w:t>)</w:t>
      </w:r>
      <w:r w:rsidRPr="00AD1A9C">
        <w:rPr>
          <w:lang w:val="fr-BE"/>
        </w:rPr>
        <w:t>.</w:t>
      </w:r>
      <w:r w:rsidR="006C0CC6">
        <w:rPr>
          <w:lang w:val="fr-BE"/>
        </w:rPr>
        <w:t xml:space="preserve"> </w:t>
      </w:r>
      <w:r w:rsidR="006C0CC6" w:rsidRPr="006C0CC6">
        <w:rPr>
          <w:lang w:val="fr-BE"/>
        </w:rPr>
        <w:t>Le mal du pays comme un goût à la bouche. Pratiques alimentaires chez les migrants de Patamban (Michoacán, Mexique) habitant aux États-Unis</w:t>
      </w:r>
      <w:r w:rsidR="00917DBD">
        <w:rPr>
          <w:lang w:val="fr-BE"/>
        </w:rPr>
        <w:t xml:space="preserve">. </w:t>
      </w:r>
      <w:r w:rsidR="00917DBD">
        <w:rPr>
          <w:i/>
          <w:iCs/>
          <w:lang w:val="fr-BE"/>
        </w:rPr>
        <w:t>Idées d’Amériques, 3</w:t>
      </w:r>
      <w:r w:rsidR="00A04895">
        <w:rPr>
          <w:lang w:val="fr-BE"/>
        </w:rPr>
        <w:t>, 1-18</w:t>
      </w:r>
      <w:r w:rsidR="00593559">
        <w:rPr>
          <w:lang w:val="fr-BE"/>
        </w:rPr>
        <w:t xml:space="preserve">. </w:t>
      </w:r>
      <w:hyperlink r:id="rId23" w:history="1">
        <w:r w:rsidR="00593559" w:rsidRPr="00C15A3E">
          <w:rPr>
            <w:rStyle w:val="Hipervnculo"/>
            <w:lang w:val="fr-BE"/>
          </w:rPr>
          <w:t>https://doi.org/10.4000/ideas.490</w:t>
        </w:r>
      </w:hyperlink>
      <w:r w:rsidR="00593559">
        <w:rPr>
          <w:lang w:val="fr-BE"/>
        </w:rPr>
        <w:t xml:space="preserve"> </w:t>
      </w:r>
    </w:p>
    <w:p w14:paraId="6644AB97" w14:textId="1A599CDC" w:rsidR="00870BAF" w:rsidRDefault="000D727E" w:rsidP="00593559">
      <w:pPr>
        <w:ind w:left="720" w:hanging="720"/>
        <w:jc w:val="both"/>
        <w:rPr>
          <w:lang w:val="fr-BE"/>
        </w:rPr>
      </w:pPr>
      <w:r w:rsidRPr="000D727E">
        <w:rPr>
          <w:lang w:val="fr-BE"/>
        </w:rPr>
        <w:t xml:space="preserve">Castagnone, E., &amp; Termine, P. (2016). Migration des jeunes ruraux méditerranéens : déterminants socio-économiques, défis et opportunités pour l’élaboration de politiques ciblées. Dans </w:t>
      </w:r>
      <w:r w:rsidRPr="002F5A3C">
        <w:rPr>
          <w:i/>
          <w:iCs/>
          <w:lang w:val="fr-BE"/>
        </w:rPr>
        <w:t>MediTERRA - Migrations et développement rural inclusif en Méditerranée</w:t>
      </w:r>
      <w:r w:rsidRPr="000D727E">
        <w:rPr>
          <w:lang w:val="fr-BE"/>
        </w:rPr>
        <w:t xml:space="preserve"> (p. 145</w:t>
      </w:r>
      <w:r w:rsidRPr="000D727E">
        <w:rPr>
          <w:rFonts w:ascii="Cambria Math" w:hAnsi="Cambria Math" w:cs="Cambria Math"/>
          <w:lang w:val="fr-BE"/>
        </w:rPr>
        <w:t>‑</w:t>
      </w:r>
      <w:r w:rsidRPr="000D727E">
        <w:rPr>
          <w:lang w:val="fr-BE"/>
        </w:rPr>
        <w:t xml:space="preserve">167). Presses de Sciences Po. </w:t>
      </w:r>
      <w:hyperlink r:id="rId24" w:history="1">
        <w:r w:rsidRPr="00C15A3E">
          <w:rPr>
            <w:rStyle w:val="Hipervnculo"/>
            <w:lang w:val="fr-BE"/>
          </w:rPr>
          <w:t>https://doi.org/10.3917/scpo.chea.2018.01.0145</w:t>
        </w:r>
      </w:hyperlink>
      <w:r>
        <w:rPr>
          <w:lang w:val="fr-BE"/>
        </w:rPr>
        <w:t xml:space="preserve"> </w:t>
      </w:r>
    </w:p>
    <w:p w14:paraId="71D7C2FB" w14:textId="46A065C9" w:rsidR="002F5A3C" w:rsidRDefault="00E035E4" w:rsidP="00593559">
      <w:pPr>
        <w:ind w:left="720" w:hanging="720"/>
        <w:jc w:val="both"/>
        <w:rPr>
          <w:lang w:val="fr-BE"/>
        </w:rPr>
      </w:pPr>
      <w:r>
        <w:rPr>
          <w:lang w:val="fr-BE"/>
        </w:rPr>
        <w:t>CBC, (</w:t>
      </w:r>
      <w:r w:rsidR="003B16B2">
        <w:rPr>
          <w:lang w:val="fr-BE"/>
        </w:rPr>
        <w:t>2024</w:t>
      </w:r>
      <w:r>
        <w:rPr>
          <w:lang w:val="fr-BE"/>
        </w:rPr>
        <w:t xml:space="preserve">). </w:t>
      </w:r>
      <w:r w:rsidR="002F5A3C" w:rsidRPr="003B16B2">
        <w:rPr>
          <w:i/>
          <w:iCs/>
          <w:lang w:val="fr-BE"/>
        </w:rPr>
        <w:t>Les agriculteurs wallons face aux défis des changements climatiques</w:t>
      </w:r>
      <w:r w:rsidR="002F5A3C" w:rsidRPr="002F5A3C">
        <w:rPr>
          <w:lang w:val="fr-BE"/>
        </w:rPr>
        <w:t xml:space="preserve">. CBC Banque &amp; Assurance. Consulté le 4 décembre 2024, à l’adresse </w:t>
      </w:r>
      <w:hyperlink r:id="rId25" w:history="1">
        <w:r w:rsidR="002F5A3C" w:rsidRPr="00C15A3E">
          <w:rPr>
            <w:rStyle w:val="Hipervnculo"/>
            <w:lang w:val="fr-BE"/>
          </w:rPr>
          <w:t>https://www.cbc.be/entreprendre/fr/produits/centres-de-competence/cbc-agri-business/les-agriculteurs-wallons-face-aux-defis-des-changements-climatiques.html</w:t>
        </w:r>
      </w:hyperlink>
    </w:p>
    <w:p w14:paraId="4906E8A1" w14:textId="77777777" w:rsidR="00FF1704" w:rsidRDefault="00FF1704" w:rsidP="00FF1704">
      <w:pPr>
        <w:ind w:left="720" w:hanging="720"/>
        <w:jc w:val="both"/>
        <w:rPr>
          <w:lang w:val="fr-BE"/>
        </w:rPr>
      </w:pPr>
      <w:r w:rsidRPr="00FF1704">
        <w:rPr>
          <w:lang w:val="fr-BE"/>
        </w:rPr>
        <w:t>Cellule Manger Demain. (201</w:t>
      </w:r>
      <w:r>
        <w:rPr>
          <w:lang w:val="fr-BE"/>
        </w:rPr>
        <w:t>8</w:t>
      </w:r>
      <w:r w:rsidRPr="00FF1704">
        <w:rPr>
          <w:lang w:val="fr-BE"/>
        </w:rPr>
        <w:t xml:space="preserve">). </w:t>
      </w:r>
      <w:r w:rsidRPr="00FF1704">
        <w:rPr>
          <w:i/>
          <w:iCs/>
          <w:lang w:val="fr-BE"/>
        </w:rPr>
        <w:t>Stratégie « Manger Demain » , vers un système alimentaire durable en Wallonie</w:t>
      </w:r>
      <w:r w:rsidRPr="00FF1704">
        <w:rPr>
          <w:lang w:val="fr-BE"/>
        </w:rPr>
        <w:t xml:space="preserve">. Consulté le 4 décembre 2024, à l’adresse </w:t>
      </w:r>
      <w:hyperlink r:id="rId26" w:history="1">
        <w:r w:rsidRPr="00C15A3E">
          <w:rPr>
            <w:rStyle w:val="Hipervnculo"/>
            <w:lang w:val="fr-BE"/>
          </w:rPr>
          <w:t>https://www.mangerdemain.be/wp-content/uploads/2020/07/STRATEGIE-MANGER-DEMAIN.pdf</w:t>
        </w:r>
      </w:hyperlink>
      <w:r>
        <w:rPr>
          <w:lang w:val="fr-BE"/>
        </w:rPr>
        <w:t xml:space="preserve"> </w:t>
      </w:r>
    </w:p>
    <w:p w14:paraId="03FAD89B" w14:textId="5004D0EF" w:rsidR="00E13550" w:rsidRPr="00867EFC" w:rsidRDefault="00E13550" w:rsidP="00593559">
      <w:pPr>
        <w:ind w:left="720" w:hanging="720"/>
        <w:jc w:val="both"/>
        <w:rPr>
          <w:lang w:val="fr-BE"/>
        </w:rPr>
      </w:pPr>
      <w:r w:rsidRPr="00E13550">
        <w:rPr>
          <w:lang w:val="fr-BE"/>
        </w:rPr>
        <w:t xml:space="preserve">Chouin, A. (2020). La Covid-19 révèle la dépendance de l’agriculture à la main-d’œuvre étrangère. France Culture. </w:t>
      </w:r>
      <w:hyperlink r:id="rId27" w:history="1">
        <w:r w:rsidRPr="00867EFC">
          <w:rPr>
            <w:rStyle w:val="Hipervnculo"/>
            <w:lang w:val="fr-BE"/>
          </w:rPr>
          <w:t>https://www.radiofrance.fr/franceculture/la-covid-19-revele-la-dependance-de-l-agriculture-a-la-main-d-oeuvre-etrangere-3280357</w:t>
        </w:r>
      </w:hyperlink>
      <w:r w:rsidRPr="00867EFC">
        <w:rPr>
          <w:lang w:val="fr-BE"/>
        </w:rPr>
        <w:t xml:space="preserve"> </w:t>
      </w:r>
    </w:p>
    <w:p w14:paraId="14E84DAF" w14:textId="03D4AFBE" w:rsidR="00DD715B" w:rsidRDefault="00DD715B" w:rsidP="00593559">
      <w:pPr>
        <w:ind w:left="720" w:hanging="720"/>
        <w:jc w:val="both"/>
        <w:rPr>
          <w:lang w:val="fr-BE"/>
        </w:rPr>
      </w:pPr>
      <w:r w:rsidRPr="00DD715B">
        <w:rPr>
          <w:lang w:val="fr-BE"/>
        </w:rPr>
        <w:t>Climat.be. (</w:t>
      </w:r>
      <w:r>
        <w:rPr>
          <w:lang w:val="fr-BE"/>
        </w:rPr>
        <w:t>2019</w:t>
      </w:r>
      <w:r w:rsidRPr="00DD715B">
        <w:rPr>
          <w:lang w:val="fr-BE"/>
        </w:rPr>
        <w:t xml:space="preserve">). Les changements climatiques renforcent les déplacements de populations. Consulté le 4 décembre 2024, à l’adresse </w:t>
      </w:r>
      <w:hyperlink r:id="rId28" w:history="1">
        <w:r w:rsidRPr="00C15A3E">
          <w:rPr>
            <w:rStyle w:val="Hipervnculo"/>
            <w:lang w:val="fr-BE"/>
          </w:rPr>
          <w:t>https://climat.be/changements-climatiques/consequences/migrations-climatiques</w:t>
        </w:r>
      </w:hyperlink>
      <w:r>
        <w:rPr>
          <w:lang w:val="fr-BE"/>
        </w:rPr>
        <w:t xml:space="preserve"> </w:t>
      </w:r>
    </w:p>
    <w:p w14:paraId="4AD42F9F" w14:textId="5FF1C55B" w:rsidR="008F2B87" w:rsidRPr="00345866" w:rsidRDefault="008F2B87" w:rsidP="00593559">
      <w:pPr>
        <w:ind w:left="720" w:hanging="720"/>
        <w:jc w:val="both"/>
        <w:rPr>
          <w:lang w:val="fr-BE"/>
        </w:rPr>
      </w:pPr>
      <w:r w:rsidRPr="008F2B87">
        <w:rPr>
          <w:lang w:val="fr-BE"/>
        </w:rPr>
        <w:t xml:space="preserve">Collège des Producteurs. (2024). </w:t>
      </w:r>
      <w:r w:rsidRPr="008F2B87">
        <w:rPr>
          <w:i/>
          <w:iCs/>
          <w:lang w:val="fr-BE"/>
        </w:rPr>
        <w:t>PV de l’Assemblée sectorielle Viande Bovine (2024 S1)</w:t>
      </w:r>
      <w:r w:rsidRPr="008F2B87">
        <w:rPr>
          <w:lang w:val="fr-BE"/>
        </w:rPr>
        <w:t xml:space="preserve">. Consulté le 4 décembre 2024, à l’adresse </w:t>
      </w:r>
      <w:hyperlink r:id="rId29" w:history="1">
        <w:r w:rsidRPr="00C15A3E">
          <w:rPr>
            <w:rStyle w:val="Hipervnculo"/>
            <w:lang w:val="fr-BE"/>
          </w:rPr>
          <w:t>https://collegedesproducteurs.be/publication/pv-de-lassemblee-sectorielle-viande-bovine-2024-s1/</w:t>
        </w:r>
      </w:hyperlink>
      <w:r>
        <w:rPr>
          <w:lang w:val="fr-BE"/>
        </w:rPr>
        <w:t xml:space="preserve"> </w:t>
      </w:r>
    </w:p>
    <w:p w14:paraId="508EE8D3" w14:textId="696C137F" w:rsidR="006E75E5" w:rsidRPr="006E75E5" w:rsidRDefault="006E75E5" w:rsidP="00593559">
      <w:pPr>
        <w:ind w:left="720" w:hanging="720"/>
        <w:jc w:val="both"/>
        <w:rPr>
          <w:lang w:val="fr-BE"/>
        </w:rPr>
      </w:pPr>
      <w:r w:rsidRPr="006E75E5">
        <w:rPr>
          <w:i/>
          <w:iCs/>
        </w:rPr>
        <w:t>COP28 UAE Declaration on Sustainable Agriculture, Resilient Food Systems, and Climate Action</w:t>
      </w:r>
      <w:r w:rsidRPr="006E75E5">
        <w:t xml:space="preserve">. </w:t>
      </w:r>
      <w:r w:rsidRPr="006E75E5">
        <w:rPr>
          <w:lang w:val="fr-BE"/>
        </w:rPr>
        <w:t xml:space="preserve">(2023). COP28. Consulté le 4 décembre 2024, à l’adresse </w:t>
      </w:r>
      <w:hyperlink r:id="rId30" w:history="1">
        <w:r w:rsidRPr="00C15A3E">
          <w:rPr>
            <w:rStyle w:val="Hipervnculo"/>
            <w:lang w:val="fr-BE"/>
          </w:rPr>
          <w:t>https://www.cop28.com/en/food-and-agriculture</w:t>
        </w:r>
      </w:hyperlink>
      <w:r>
        <w:rPr>
          <w:lang w:val="fr-BE"/>
        </w:rPr>
        <w:t xml:space="preserve"> </w:t>
      </w:r>
    </w:p>
    <w:p w14:paraId="43F159DD" w14:textId="3BF3B45C" w:rsidR="006F07D3" w:rsidRPr="00111E11" w:rsidRDefault="006F07D3" w:rsidP="00593559">
      <w:pPr>
        <w:ind w:left="720" w:hanging="720"/>
        <w:jc w:val="both"/>
        <w:rPr>
          <w:lang w:val="fr-BE"/>
        </w:rPr>
      </w:pPr>
      <w:r w:rsidRPr="006F07D3">
        <w:rPr>
          <w:lang w:val="fr-BE"/>
        </w:rPr>
        <w:t>Davis, M. (200</w:t>
      </w:r>
      <w:r>
        <w:rPr>
          <w:lang w:val="fr-BE"/>
        </w:rPr>
        <w:t>3</w:t>
      </w:r>
      <w:r w:rsidRPr="006F07D3">
        <w:rPr>
          <w:lang w:val="fr-BE"/>
        </w:rPr>
        <w:t xml:space="preserve">). </w:t>
      </w:r>
      <w:r w:rsidRPr="006F07D3">
        <w:rPr>
          <w:i/>
          <w:iCs/>
          <w:lang w:val="fr-BE"/>
        </w:rPr>
        <w:t xml:space="preserve">Génocides tropicaux : Catastrophes naturelles et famines coloniales (1870-1900). </w:t>
      </w:r>
      <w:r w:rsidRPr="00111E11">
        <w:rPr>
          <w:i/>
          <w:iCs/>
          <w:lang w:val="fr-BE"/>
        </w:rPr>
        <w:t>Aux origines du sous-développement</w:t>
      </w:r>
      <w:r w:rsidRPr="00111E11">
        <w:rPr>
          <w:lang w:val="fr-BE"/>
        </w:rPr>
        <w:t>. La Découverte.</w:t>
      </w:r>
    </w:p>
    <w:p w14:paraId="2BD2A2B1" w14:textId="77777777" w:rsidR="00993323" w:rsidRDefault="00993323" w:rsidP="00993323">
      <w:pPr>
        <w:ind w:left="720" w:hanging="720"/>
        <w:jc w:val="both"/>
        <w:rPr>
          <w:lang w:val="fr-BE"/>
        </w:rPr>
      </w:pPr>
      <w:r w:rsidRPr="00224271">
        <w:rPr>
          <w:lang w:val="fr-BE"/>
        </w:rPr>
        <w:t xml:space="preserve">Dayez, C., &amp; Parmentier, S. (2011). </w:t>
      </w:r>
      <w:r w:rsidRPr="00224271">
        <w:rPr>
          <w:i/>
          <w:iCs/>
          <w:lang w:val="fr-BE"/>
        </w:rPr>
        <w:t>L’agriculture paysanne peut nourrir le monde et refroidir la planète</w:t>
      </w:r>
      <w:r w:rsidRPr="00224271">
        <w:rPr>
          <w:lang w:val="fr-BE"/>
        </w:rPr>
        <w:t xml:space="preserve">. Oxfam Magasins du monde. Consulté le 4 décembre 2024, à l’adresse </w:t>
      </w:r>
      <w:hyperlink r:id="rId31" w:history="1">
        <w:r w:rsidRPr="00C15A3E">
          <w:rPr>
            <w:rStyle w:val="Hipervnculo"/>
            <w:lang w:val="fr-BE"/>
          </w:rPr>
          <w:t>https://oxfammagasinsdumonde.be/content/uploads/2021/02/2010-agriculture-paysanne.pdf</w:t>
        </w:r>
      </w:hyperlink>
    </w:p>
    <w:p w14:paraId="03007459" w14:textId="0E98A334" w:rsidR="00BA3870" w:rsidRPr="00867EFC" w:rsidRDefault="00BA3870" w:rsidP="00593559">
      <w:pPr>
        <w:ind w:left="720" w:hanging="720"/>
        <w:jc w:val="both"/>
        <w:rPr>
          <w:lang w:val="fr-BE"/>
        </w:rPr>
      </w:pPr>
      <w:r w:rsidRPr="00BA3870">
        <w:rPr>
          <w:lang w:val="fr-BE"/>
        </w:rPr>
        <w:t xml:space="preserve">De Muelenaere, M. (2019). A cause de la Belgique, le Pérou en a gros sur la patate. </w:t>
      </w:r>
      <w:r w:rsidRPr="00BA3870">
        <w:rPr>
          <w:i/>
          <w:iCs/>
          <w:lang w:val="fr-BE"/>
        </w:rPr>
        <w:t>Le Soir</w:t>
      </w:r>
      <w:r w:rsidRPr="00BA3870">
        <w:rPr>
          <w:lang w:val="fr-BE"/>
        </w:rPr>
        <w:t xml:space="preserve">. </w:t>
      </w:r>
      <w:hyperlink r:id="rId32" w:history="1">
        <w:r w:rsidRPr="00867EFC">
          <w:rPr>
            <w:rStyle w:val="Hipervnculo"/>
            <w:lang w:val="fr-BE"/>
          </w:rPr>
          <w:t>https://www.lesoir.be/330631/article/2020-10-09/cause-de-la-belgique-le-perou-en-gros-sur-la-patate</w:t>
        </w:r>
      </w:hyperlink>
    </w:p>
    <w:p w14:paraId="16122A1E" w14:textId="75CA0251" w:rsidR="008041B5" w:rsidRPr="00867EFC" w:rsidRDefault="008041B5" w:rsidP="00593559">
      <w:pPr>
        <w:ind w:left="720" w:hanging="720"/>
        <w:jc w:val="both"/>
        <w:rPr>
          <w:lang w:val="fr-BE"/>
        </w:rPr>
      </w:pPr>
      <w:r w:rsidRPr="008041B5">
        <w:rPr>
          <w:lang w:val="fr-BE"/>
        </w:rPr>
        <w:t xml:space="preserve">Durand, J. (2015). Le goût de la migration. Libération. </w:t>
      </w:r>
      <w:hyperlink r:id="rId33" w:history="1">
        <w:r w:rsidRPr="00867EFC">
          <w:rPr>
            <w:rStyle w:val="Hipervnculo"/>
            <w:lang w:val="fr-BE"/>
          </w:rPr>
          <w:t>https://www.liberation.fr/culture/2015/11/30/le-gout-de-la-migration_1411385/</w:t>
        </w:r>
      </w:hyperlink>
      <w:r w:rsidRPr="00867EFC">
        <w:rPr>
          <w:lang w:val="fr-BE"/>
        </w:rPr>
        <w:t xml:space="preserve"> </w:t>
      </w:r>
    </w:p>
    <w:p w14:paraId="40FEAFA0" w14:textId="635C31C2" w:rsidR="00184064" w:rsidRDefault="00184064" w:rsidP="00593559">
      <w:pPr>
        <w:ind w:left="720" w:hanging="720"/>
        <w:jc w:val="both"/>
        <w:rPr>
          <w:lang w:val="fr-BE"/>
        </w:rPr>
      </w:pPr>
      <w:r w:rsidRPr="00184064">
        <w:rPr>
          <w:lang w:val="fr-BE"/>
        </w:rPr>
        <w:t>Essomba, J., Edjenguèlè, M., Pasquet, P.</w:t>
      </w:r>
      <w:r>
        <w:rPr>
          <w:lang w:val="fr-BE"/>
        </w:rPr>
        <w:t>, &amp;</w:t>
      </w:r>
      <w:r w:rsidRPr="00184064">
        <w:rPr>
          <w:lang w:val="fr-BE"/>
        </w:rPr>
        <w:t xml:space="preserve"> Hubert, A. (2010) . Migrations et pratiques culinaires Avenir de la cuisine endogène et santé des populations en milieu urbain au Cameroun. </w:t>
      </w:r>
      <w:r w:rsidRPr="00184064">
        <w:rPr>
          <w:i/>
          <w:iCs/>
          <w:lang w:val="fr-BE"/>
        </w:rPr>
        <w:t>Hommes &amp; Migrations</w:t>
      </w:r>
      <w:r w:rsidRPr="00184064">
        <w:rPr>
          <w:lang w:val="fr-BE"/>
        </w:rPr>
        <w:t xml:space="preserve">, n° 1283(1), 136-149. </w:t>
      </w:r>
      <w:hyperlink r:id="rId34" w:history="1">
        <w:r w:rsidRPr="00C15A3E">
          <w:rPr>
            <w:rStyle w:val="Hipervnculo"/>
            <w:lang w:val="fr-BE"/>
          </w:rPr>
          <w:t>https://doi.org/10.4000/hommesmigrations.1002</w:t>
        </w:r>
      </w:hyperlink>
      <w:r w:rsidRPr="00184064">
        <w:rPr>
          <w:lang w:val="fr-BE"/>
        </w:rPr>
        <w:t>.</w:t>
      </w:r>
    </w:p>
    <w:p w14:paraId="0160C690" w14:textId="2F8F1D1F" w:rsidR="00C37C2C" w:rsidRDefault="00C37C2C" w:rsidP="00593559">
      <w:pPr>
        <w:ind w:left="720" w:hanging="720"/>
        <w:jc w:val="both"/>
        <w:rPr>
          <w:lang w:val="fr-BE"/>
        </w:rPr>
      </w:pPr>
      <w:r w:rsidRPr="00C37C2C">
        <w:rPr>
          <w:lang w:val="fr-BE"/>
        </w:rPr>
        <w:t>FAO. (2023</w:t>
      </w:r>
      <w:r>
        <w:rPr>
          <w:lang w:val="fr-BE"/>
        </w:rPr>
        <w:t>a</w:t>
      </w:r>
      <w:r w:rsidRPr="00C37C2C">
        <w:rPr>
          <w:lang w:val="fr-BE"/>
        </w:rPr>
        <w:t xml:space="preserve">). </w:t>
      </w:r>
      <w:r w:rsidRPr="00E93AE3">
        <w:rPr>
          <w:i/>
          <w:iCs/>
          <w:lang w:val="fr-BE"/>
        </w:rPr>
        <w:t>Année internationale du mil 2023</w:t>
      </w:r>
      <w:r w:rsidRPr="00C37C2C">
        <w:rPr>
          <w:lang w:val="fr-BE"/>
        </w:rPr>
        <w:t xml:space="preserve">. </w:t>
      </w:r>
      <w:r w:rsidRPr="00E93AE3">
        <w:t xml:space="preserve">FAO - International Years </w:t>
      </w:r>
      <w:r w:rsidR="00E93AE3" w:rsidRPr="00E93AE3">
        <w:t>o</w:t>
      </w:r>
      <w:r w:rsidRPr="00E93AE3">
        <w:t xml:space="preserve">f Millets 2023. </w:t>
      </w:r>
      <w:r w:rsidRPr="00C37C2C">
        <w:rPr>
          <w:lang w:val="fr-BE"/>
        </w:rPr>
        <w:t xml:space="preserve">Consulté le 4 décembre 2024, à l’adresse </w:t>
      </w:r>
      <w:hyperlink r:id="rId35" w:history="1">
        <w:r w:rsidRPr="00C15A3E">
          <w:rPr>
            <w:rStyle w:val="Hipervnculo"/>
            <w:lang w:val="fr-BE"/>
          </w:rPr>
          <w:t>https://www.fao.org/millets-2023/about/fr</w:t>
        </w:r>
      </w:hyperlink>
      <w:r>
        <w:rPr>
          <w:lang w:val="fr-BE"/>
        </w:rPr>
        <w:t xml:space="preserve"> </w:t>
      </w:r>
    </w:p>
    <w:p w14:paraId="577647A2" w14:textId="08527797" w:rsidR="00FC6DC6" w:rsidRPr="00FC6DC6" w:rsidRDefault="00FC6DC6" w:rsidP="00593559">
      <w:pPr>
        <w:ind w:left="720" w:hanging="720"/>
        <w:jc w:val="both"/>
        <w:rPr>
          <w:lang w:val="fr-BE"/>
        </w:rPr>
      </w:pPr>
      <w:r w:rsidRPr="00FC6DC6">
        <w:rPr>
          <w:lang w:val="fr-BE"/>
        </w:rPr>
        <w:t xml:space="preserve">FAO. (2023b). </w:t>
      </w:r>
      <w:r w:rsidRPr="00FC6DC6">
        <w:rPr>
          <w:i/>
          <w:iCs/>
          <w:lang w:val="fr-BE"/>
        </w:rPr>
        <w:t>Table ronde &amp; repas solidaire autour du Millet - Festival Nourrir Liège 2023</w:t>
      </w:r>
      <w:r w:rsidRPr="00FC6DC6">
        <w:rPr>
          <w:lang w:val="fr-BE"/>
        </w:rPr>
        <w:t xml:space="preserve">. FAO - International Years Of Millets 2023. Consulté le 4 décembre 2024, à l’adresse </w:t>
      </w:r>
      <w:hyperlink r:id="rId36" w:history="1">
        <w:r w:rsidRPr="00C15A3E">
          <w:rPr>
            <w:rStyle w:val="Hipervnculo"/>
            <w:lang w:val="fr-BE"/>
          </w:rPr>
          <w:t>https://www.fao.org/millets-2023/events/detail/table-ronde-repas-solidaire-autour-du-millet---festival-nourrir-li%C3%A8ge-20233f212de9-0458-4a53-b7ff-6df2beb62038/en</w:t>
        </w:r>
      </w:hyperlink>
      <w:r>
        <w:rPr>
          <w:lang w:val="fr-BE"/>
        </w:rPr>
        <w:t xml:space="preserve"> </w:t>
      </w:r>
    </w:p>
    <w:p w14:paraId="40A78E28" w14:textId="3658FDE1" w:rsidR="001E530E" w:rsidRDefault="00462DBC" w:rsidP="00593559">
      <w:pPr>
        <w:ind w:left="720" w:hanging="720"/>
        <w:jc w:val="both"/>
      </w:pPr>
      <w:r w:rsidRPr="00462DBC">
        <w:rPr>
          <w:lang w:val="fr-BE"/>
        </w:rPr>
        <w:t xml:space="preserve">Fehling, A. (2023). Nourriture réconfortante : la nostalgie dans nos assiettes. </w:t>
      </w:r>
      <w:r w:rsidRPr="00462DBC">
        <w:rPr>
          <w:i/>
          <w:iCs/>
        </w:rPr>
        <w:t>National Geographic</w:t>
      </w:r>
      <w:r w:rsidRPr="00462DBC">
        <w:t xml:space="preserve">. </w:t>
      </w:r>
      <w:hyperlink r:id="rId37" w:history="1">
        <w:r w:rsidRPr="00C15A3E">
          <w:rPr>
            <w:rStyle w:val="Hipervnculo"/>
          </w:rPr>
          <w:t>https://www.nationalgeographic.fr/sciences/culture-comfort-food-nourriture-reconfortante-la-nostalgie-dans-nos-assiettes</w:t>
        </w:r>
      </w:hyperlink>
      <w:r>
        <w:t xml:space="preserve"> </w:t>
      </w:r>
    </w:p>
    <w:p w14:paraId="7FABA4A6" w14:textId="6567143A" w:rsidR="00A65C67" w:rsidRPr="00B765FE" w:rsidRDefault="00A65C67" w:rsidP="00593559">
      <w:pPr>
        <w:ind w:left="720" w:hanging="720"/>
        <w:jc w:val="both"/>
        <w:rPr>
          <w:lang w:val="fr-BE"/>
        </w:rPr>
      </w:pPr>
      <w:r w:rsidRPr="00111E11">
        <w:t xml:space="preserve">Peuch, J. (2022). </w:t>
      </w:r>
      <w:r w:rsidRPr="00A65C67">
        <w:rPr>
          <w:i/>
          <w:iCs/>
          <w:lang w:val="fr-BE"/>
        </w:rPr>
        <w:t>Pour des terres agricoles nourricières en Wallonie : Beet The System ! Droit à la Terre - Pour une agriculture paysanne et nourricière</w:t>
      </w:r>
      <w:r w:rsidRPr="00A65C67">
        <w:rPr>
          <w:lang w:val="fr-BE"/>
        </w:rPr>
        <w:t xml:space="preserve">. FIAN Belgium. Consulté le 4 décembre 2024, à l’adresse </w:t>
      </w:r>
      <w:hyperlink r:id="rId38" w:history="1">
        <w:r w:rsidRPr="00C15A3E">
          <w:rPr>
            <w:rStyle w:val="Hipervnculo"/>
            <w:lang w:val="fr-BE"/>
          </w:rPr>
          <w:t>https://www.fian.be/2-1-Pour-des-terres-agricoles-nourricieres-en-Wallonie?lang=fr</w:t>
        </w:r>
      </w:hyperlink>
      <w:r>
        <w:rPr>
          <w:lang w:val="fr-BE"/>
        </w:rPr>
        <w:t xml:space="preserve"> </w:t>
      </w:r>
    </w:p>
    <w:p w14:paraId="647F074C" w14:textId="611E0BD2" w:rsidR="002A2774" w:rsidRDefault="002A2774" w:rsidP="00593559">
      <w:pPr>
        <w:ind w:left="720" w:hanging="720"/>
        <w:jc w:val="both"/>
        <w:rPr>
          <w:lang w:val="fr-BE"/>
        </w:rPr>
      </w:pPr>
      <w:r w:rsidRPr="002A2774">
        <w:rPr>
          <w:lang w:val="fr-BE"/>
        </w:rPr>
        <w:t>Filhol, R. (2013). Les travailleurs agricoles migrants en Italie du Sud.</w:t>
      </w:r>
      <w:r>
        <w:rPr>
          <w:lang w:val="fr-BE"/>
        </w:rPr>
        <w:t xml:space="preserve"> </w:t>
      </w:r>
      <w:r>
        <w:rPr>
          <w:i/>
          <w:iCs/>
          <w:lang w:val="fr-BE"/>
        </w:rPr>
        <w:t>Hommes &amp; migrations</w:t>
      </w:r>
      <w:r w:rsidR="00836483">
        <w:rPr>
          <w:i/>
          <w:iCs/>
          <w:lang w:val="fr-BE"/>
        </w:rPr>
        <w:t>, 1301</w:t>
      </w:r>
      <w:r w:rsidR="00836483">
        <w:rPr>
          <w:lang w:val="fr-BE"/>
        </w:rPr>
        <w:t xml:space="preserve">, 139-147. </w:t>
      </w:r>
      <w:hyperlink r:id="rId39" w:history="1">
        <w:r w:rsidR="00836483" w:rsidRPr="009310B5">
          <w:rPr>
            <w:rStyle w:val="Hipervnculo"/>
            <w:lang w:val="fr-BE"/>
          </w:rPr>
          <w:t>https://doi.org/10.4000/hommesmigrations.1932</w:t>
        </w:r>
      </w:hyperlink>
      <w:r w:rsidR="00836483">
        <w:rPr>
          <w:lang w:val="fr-BE"/>
        </w:rPr>
        <w:t xml:space="preserve"> </w:t>
      </w:r>
      <w:r w:rsidRPr="002A2774">
        <w:rPr>
          <w:lang w:val="fr-BE"/>
        </w:rPr>
        <w:t xml:space="preserve"> </w:t>
      </w:r>
    </w:p>
    <w:p w14:paraId="13EFCB37" w14:textId="7761E9CA" w:rsidR="00BA2DB0" w:rsidRPr="00867EFC" w:rsidRDefault="00BA2DB0" w:rsidP="00593559">
      <w:pPr>
        <w:ind w:left="720" w:hanging="720"/>
        <w:jc w:val="both"/>
        <w:rPr>
          <w:lang w:val="fr-BE"/>
        </w:rPr>
      </w:pPr>
      <w:r w:rsidRPr="00BA2DB0">
        <w:rPr>
          <w:lang w:val="fr-BE"/>
        </w:rPr>
        <w:t xml:space="preserve">Gérard, M. (2019). En Europe, l’élevage industriel « accro » au soja d’Amérique latine. </w:t>
      </w:r>
      <w:r w:rsidRPr="00BA2DB0">
        <w:rPr>
          <w:i/>
          <w:iCs/>
          <w:lang w:val="fr-BE"/>
        </w:rPr>
        <w:t>Le Monde</w:t>
      </w:r>
      <w:r w:rsidRPr="00BA2DB0">
        <w:rPr>
          <w:lang w:val="fr-BE"/>
        </w:rPr>
        <w:t xml:space="preserve">. </w:t>
      </w:r>
      <w:hyperlink r:id="rId40" w:history="1">
        <w:r w:rsidRPr="00867EFC">
          <w:rPr>
            <w:rStyle w:val="Hipervnculo"/>
            <w:lang w:val="fr-BE"/>
          </w:rPr>
          <w:t>https://www.lemonde.fr/planete/article/2019/06/12/en-europe-l-elevage-industriel-accro-au-soja-d-amerique-latine_5475358_3244.html</w:t>
        </w:r>
      </w:hyperlink>
      <w:r w:rsidRPr="00867EFC">
        <w:rPr>
          <w:lang w:val="fr-BE"/>
        </w:rPr>
        <w:t xml:space="preserve"> </w:t>
      </w:r>
    </w:p>
    <w:p w14:paraId="31D4B98F" w14:textId="16BAB649" w:rsidR="007049E1" w:rsidRDefault="007049E1" w:rsidP="00593559">
      <w:pPr>
        <w:ind w:left="720" w:hanging="720"/>
        <w:jc w:val="both"/>
        <w:rPr>
          <w:rStyle w:val="Hipervnculo"/>
          <w:lang w:val="fr-BE"/>
        </w:rPr>
      </w:pPr>
      <w:r w:rsidRPr="006C5075">
        <w:rPr>
          <w:lang w:val="fr-BE"/>
        </w:rPr>
        <w:t>Glass, A. &amp; Malléjac, N. 2023.</w:t>
      </w:r>
      <w:r w:rsidRPr="00111E11">
        <w:rPr>
          <w:lang w:val="fr-BE"/>
        </w:rPr>
        <w:t xml:space="preserve"> Limites planétaires et agriculture : un lien ambivalent. </w:t>
      </w:r>
      <w:r w:rsidRPr="00111E11">
        <w:rPr>
          <w:i/>
          <w:iCs/>
          <w:lang w:val="fr-BE"/>
        </w:rPr>
        <w:t>Regards croisés sur l'économie, 33</w:t>
      </w:r>
      <w:r w:rsidRPr="00111E11">
        <w:rPr>
          <w:lang w:val="fr-BE"/>
        </w:rPr>
        <w:t>, 191-197.</w:t>
      </w:r>
      <w:r w:rsidRPr="00DC683A">
        <w:rPr>
          <w:rStyle w:val="Hipervnculo"/>
          <w:lang w:val="fr-BE"/>
        </w:rPr>
        <w:t xml:space="preserve"> </w:t>
      </w:r>
      <w:hyperlink r:id="rId41" w:history="1">
        <w:r w:rsidR="00927BA5" w:rsidRPr="00111E11">
          <w:rPr>
            <w:rStyle w:val="Hipervnculo"/>
            <w:lang w:val="fr-BE"/>
          </w:rPr>
          <w:t>https://doi.org/10.3917/rce.033.0191</w:t>
        </w:r>
      </w:hyperlink>
    </w:p>
    <w:p w14:paraId="54576345" w14:textId="77777777" w:rsidR="00270628" w:rsidRPr="00111E11" w:rsidRDefault="00270628" w:rsidP="00270628">
      <w:pPr>
        <w:ind w:left="720" w:hanging="720"/>
        <w:jc w:val="both"/>
        <w:rPr>
          <w:lang w:val="fr-BE"/>
        </w:rPr>
      </w:pPr>
      <w:r>
        <w:rPr>
          <w:lang w:val="fr-BE"/>
        </w:rPr>
        <w:t>GRAIN. (2012)</w:t>
      </w:r>
      <w:r w:rsidRPr="00345866">
        <w:rPr>
          <w:lang w:val="fr-BE"/>
        </w:rPr>
        <w:t xml:space="preserve">. </w:t>
      </w:r>
      <w:r w:rsidRPr="00A163BD">
        <w:rPr>
          <w:i/>
          <w:iCs/>
          <w:lang w:val="fr-BE"/>
        </w:rPr>
        <w:t>Hold-up sur l’alimentation : Comment les sociétés transnationales contrôlent l’alimentation du monde, font main basse sur les terres et détraquent le climat</w:t>
      </w:r>
      <w:r w:rsidRPr="00A163BD">
        <w:rPr>
          <w:lang w:val="fr-BE"/>
        </w:rPr>
        <w:t xml:space="preserve">. </w:t>
      </w:r>
      <w:r w:rsidRPr="00111E11">
        <w:rPr>
          <w:lang w:val="fr-BE"/>
        </w:rPr>
        <w:t xml:space="preserve">CETIM. </w:t>
      </w:r>
    </w:p>
    <w:p w14:paraId="0CE3C8F9" w14:textId="52A673E7" w:rsidR="00610CCD" w:rsidRPr="005B4CF2" w:rsidRDefault="00610CCD" w:rsidP="00470C84">
      <w:pPr>
        <w:ind w:left="720" w:hanging="720"/>
        <w:jc w:val="both"/>
        <w:rPr>
          <w:lang w:val="fr-BE"/>
        </w:rPr>
      </w:pPr>
      <w:r w:rsidRPr="005B4CF2">
        <w:rPr>
          <w:lang w:val="fr-BE"/>
        </w:rPr>
        <w:t xml:space="preserve">Harzoune, M. (2022). </w:t>
      </w:r>
      <w:r w:rsidRPr="005B4CF2">
        <w:rPr>
          <w:i/>
          <w:iCs/>
          <w:lang w:val="fr-BE"/>
        </w:rPr>
        <w:t>Quelles empreintes l’immigration laisse-t-elle dans les cuisines ?</w:t>
      </w:r>
      <w:r w:rsidRPr="005B4CF2">
        <w:rPr>
          <w:lang w:val="fr-BE"/>
        </w:rPr>
        <w:t xml:space="preserve">  Musée de L’histoire de L’immigration. Consulté le 4 décembre 2024, à l’adresse </w:t>
      </w:r>
      <w:r w:rsidRPr="005B4CF2">
        <w:rPr>
          <w:rStyle w:val="Hipervnculo"/>
          <w:lang w:val="fr-BE"/>
        </w:rPr>
        <w:t>https://www.histoire-immigration.fr/culture-et-diversite/quelles-empreintes-l-immigration-laisse-t-elle-dans-les-cuisines</w:t>
      </w:r>
    </w:p>
    <w:p w14:paraId="72AF0C4C" w14:textId="775B83FF" w:rsidR="00470C84" w:rsidRPr="00BE05D0" w:rsidRDefault="00470C84" w:rsidP="00470C84">
      <w:pPr>
        <w:ind w:left="720" w:hanging="720"/>
        <w:jc w:val="both"/>
        <w:rPr>
          <w:rStyle w:val="Hipervnculo"/>
          <w:color w:val="auto"/>
          <w:u w:val="none"/>
          <w:lang w:val="fr-BE"/>
        </w:rPr>
      </w:pPr>
      <w:r w:rsidRPr="00B765FE">
        <w:t xml:space="preserve">Hien Dao, T., Docquier, F., Maurel, M., &amp; Schaus, P. (2018). </w:t>
      </w:r>
      <w:r w:rsidRPr="00D25D4F">
        <w:rPr>
          <w:i/>
          <w:iCs/>
        </w:rPr>
        <w:t>Global Migration in the 20th and 21st Centuries : the Unstoppable Force of Demography [Working Paper]</w:t>
      </w:r>
      <w:r w:rsidRPr="00B765FE">
        <w:t xml:space="preserve">. </w:t>
      </w:r>
      <w:r w:rsidRPr="00B765FE">
        <w:rPr>
          <w:lang w:val="fr-BE"/>
        </w:rPr>
        <w:t xml:space="preserve">Consulté le 4 décembre 2024, à l’adresse </w:t>
      </w:r>
      <w:hyperlink r:id="rId42" w:history="1">
        <w:r w:rsidRPr="00C15A3E">
          <w:rPr>
            <w:rStyle w:val="Hipervnculo"/>
            <w:lang w:val="fr-BE"/>
          </w:rPr>
          <w:t>https://ferdi.fr/dl/df-Zk26mfKfrFAbx6eLN4wnhGRa/ferdi-p223-global-migration-in-the-20th-and-21st-centuries-the-unstoppable.pdf</w:t>
        </w:r>
      </w:hyperlink>
      <w:r>
        <w:rPr>
          <w:lang w:val="fr-BE"/>
        </w:rPr>
        <w:t xml:space="preserve"> </w:t>
      </w:r>
    </w:p>
    <w:p w14:paraId="6A3D8BE3" w14:textId="514B3C06" w:rsidR="00AE65CD" w:rsidRPr="007A6373" w:rsidRDefault="00927BA5" w:rsidP="00593559">
      <w:pPr>
        <w:ind w:left="720" w:hanging="720"/>
        <w:jc w:val="both"/>
        <w:rPr>
          <w:rStyle w:val="Hipervnculo"/>
          <w:lang w:val="fr-BE"/>
        </w:rPr>
      </w:pPr>
      <w:r w:rsidRPr="00111E11">
        <w:rPr>
          <w:lang w:val="fr-BE"/>
        </w:rPr>
        <w:t>H</w:t>
      </w:r>
      <w:r w:rsidR="00AE65CD" w:rsidRPr="00111E11">
        <w:rPr>
          <w:lang w:val="fr-BE"/>
        </w:rPr>
        <w:t>umundi, 2020.</w:t>
      </w:r>
      <w:r w:rsidR="007A6373" w:rsidRPr="00111E11">
        <w:rPr>
          <w:lang w:val="fr-BE"/>
        </w:rPr>
        <w:t xml:space="preserve"> </w:t>
      </w:r>
      <w:r w:rsidR="007A6373" w:rsidRPr="007A6373">
        <w:rPr>
          <w:lang w:val="fr-BE"/>
        </w:rPr>
        <w:t>De la poud</w:t>
      </w:r>
      <w:r w:rsidR="007A6373">
        <w:rPr>
          <w:lang w:val="fr-BE"/>
        </w:rPr>
        <w:t xml:space="preserve">re aux yeux des éleveurs laitiers. </w:t>
      </w:r>
      <w:r w:rsidR="007A6373" w:rsidRPr="007A6373">
        <w:rPr>
          <w:lang w:val="fr-BE"/>
        </w:rPr>
        <w:t>Cons</w:t>
      </w:r>
      <w:r w:rsidR="007A6373">
        <w:rPr>
          <w:lang w:val="fr-BE"/>
        </w:rPr>
        <w:t xml:space="preserve">ulté le 20 mai 2024, à l’adresse </w:t>
      </w:r>
      <w:hyperlink r:id="rId43" w:history="1">
        <w:r w:rsidR="00EA101E" w:rsidRPr="007A6373">
          <w:rPr>
            <w:rStyle w:val="Hipervnculo"/>
            <w:lang w:val="fr-BE"/>
          </w:rPr>
          <w:t>https://www.sosfaim.be/de-la-poudre-aux-yeux-des-eleveurs-laitiers/</w:t>
        </w:r>
      </w:hyperlink>
    </w:p>
    <w:p w14:paraId="1DA36123" w14:textId="41ACEA05" w:rsidR="00956494" w:rsidRPr="00AA4F50" w:rsidRDefault="00AA4F50" w:rsidP="00593559">
      <w:pPr>
        <w:ind w:left="720" w:hanging="720"/>
        <w:jc w:val="both"/>
      </w:pPr>
      <w:r w:rsidRPr="00AA4F50">
        <w:rPr>
          <w:lang w:val="fr-BE"/>
        </w:rPr>
        <w:t xml:space="preserve">Jovicic, J. (2016). La nostalgie, de la maladie au sentiment national. </w:t>
      </w:r>
      <w:r w:rsidRPr="00C173E2">
        <w:rPr>
          <w:i/>
          <w:iCs/>
        </w:rPr>
        <w:t>French Politics, Culture &amp; Society, 34</w:t>
      </w:r>
      <w:r w:rsidRPr="00AA4F50">
        <w:t xml:space="preserve">(1), 48–65. </w:t>
      </w:r>
      <w:hyperlink r:id="rId44" w:history="1">
        <w:r w:rsidRPr="00AA4F50">
          <w:rPr>
            <w:rStyle w:val="Hipervnculo"/>
          </w:rPr>
          <w:t>http://www.jstor.org/stable/44507235</w:t>
        </w:r>
      </w:hyperlink>
      <w:r w:rsidRPr="00AA4F50">
        <w:t xml:space="preserve"> </w:t>
      </w:r>
    </w:p>
    <w:p w14:paraId="7998DBD7" w14:textId="5E8B7F3A" w:rsidR="00C239F7" w:rsidRPr="00867EFC" w:rsidRDefault="00C239F7" w:rsidP="00593559">
      <w:pPr>
        <w:ind w:left="720" w:hanging="720"/>
        <w:jc w:val="both"/>
        <w:rPr>
          <w:lang w:val="es-419"/>
        </w:rPr>
      </w:pPr>
      <w:r w:rsidRPr="00766D85">
        <w:rPr>
          <w:lang w:val="fr-BE"/>
        </w:rPr>
        <w:t xml:space="preserve">Leroy, S. (2022). </w:t>
      </w:r>
      <w:r w:rsidRPr="00C239F7">
        <w:rPr>
          <w:lang w:val="fr-BE"/>
        </w:rPr>
        <w:t xml:space="preserve">L’agriculteur wallon face au changement climatique : l’opportunité à saisir. </w:t>
      </w:r>
      <w:r w:rsidRPr="00C239F7">
        <w:rPr>
          <w:lang w:val="es-419"/>
        </w:rPr>
        <w:t xml:space="preserve">L’Echo. </w:t>
      </w:r>
      <w:hyperlink r:id="rId45" w:history="1">
        <w:r w:rsidRPr="00867EFC">
          <w:rPr>
            <w:rStyle w:val="Hipervnculo"/>
            <w:lang w:val="es-419"/>
          </w:rPr>
          <w:t>https://www.lecho.be/economie-politique/belgique/economie/l-agriculteur-wallon-face-au-changement-climatique-l-opportunite-a-saisir/10403615.html</w:t>
        </w:r>
      </w:hyperlink>
      <w:r w:rsidRPr="00867EFC">
        <w:rPr>
          <w:lang w:val="es-419"/>
        </w:rPr>
        <w:t xml:space="preserve"> </w:t>
      </w:r>
    </w:p>
    <w:p w14:paraId="7B130C99" w14:textId="60B28730" w:rsidR="00416467" w:rsidRPr="00867EFC" w:rsidRDefault="0035540E" w:rsidP="00593559">
      <w:pPr>
        <w:ind w:left="720" w:hanging="720"/>
        <w:jc w:val="both"/>
        <w:rPr>
          <w:lang w:val="fr-BE"/>
        </w:rPr>
      </w:pPr>
      <w:r w:rsidRPr="0035540E">
        <w:rPr>
          <w:lang w:val="fr-BE"/>
        </w:rPr>
        <w:t xml:space="preserve">Le Sillon Belge. (2021). L’agriculture belge grisonnante, masculine et tournée vers l’élevage. </w:t>
      </w:r>
      <w:r w:rsidRPr="0035540E">
        <w:rPr>
          <w:i/>
          <w:iCs/>
          <w:lang w:val="fr-BE"/>
        </w:rPr>
        <w:t>Le Sillon Belge</w:t>
      </w:r>
      <w:r w:rsidRPr="0035540E">
        <w:rPr>
          <w:lang w:val="fr-BE"/>
        </w:rPr>
        <w:t xml:space="preserve">. </w:t>
      </w:r>
      <w:hyperlink r:id="rId46" w:history="1">
        <w:r w:rsidRPr="00867EFC">
          <w:rPr>
            <w:rStyle w:val="Hipervnculo"/>
            <w:lang w:val="fr-BE"/>
          </w:rPr>
          <w:t>https://www.sillonbelge.be/11375/article/2023-07-26/lagriculture-belge-grisonnante-masculine-et-tournee-vers-lelevage</w:t>
        </w:r>
      </w:hyperlink>
      <w:r w:rsidRPr="00867EFC">
        <w:rPr>
          <w:lang w:val="fr-BE"/>
        </w:rPr>
        <w:t xml:space="preserve"> </w:t>
      </w:r>
    </w:p>
    <w:p w14:paraId="077300FA" w14:textId="68FFE616" w:rsidR="00790FD9" w:rsidRDefault="00790FD9" w:rsidP="00593559">
      <w:pPr>
        <w:ind w:left="720" w:hanging="720"/>
        <w:jc w:val="both"/>
        <w:rPr>
          <w:lang w:val="fr-BE"/>
        </w:rPr>
      </w:pPr>
      <w:r w:rsidRPr="00790FD9">
        <w:t xml:space="preserve">McAuliffe, M., &amp; Trianadafyllidou, A. (2021). </w:t>
      </w:r>
      <w:r w:rsidRPr="00790FD9">
        <w:rPr>
          <w:i/>
          <w:iCs/>
        </w:rPr>
        <w:t>World Migration Report 2022</w:t>
      </w:r>
      <w:r w:rsidRPr="00790FD9">
        <w:t xml:space="preserve"> (ISSN 1561-5502). </w:t>
      </w:r>
      <w:r w:rsidRPr="00790FD9">
        <w:rPr>
          <w:lang w:val="fr-BE"/>
        </w:rPr>
        <w:t xml:space="preserve">International Organization for Migration (IOM). Consulté le 4 décembre 2024, à l’adresse </w:t>
      </w:r>
      <w:hyperlink r:id="rId47" w:history="1">
        <w:r w:rsidRPr="00C15A3E">
          <w:rPr>
            <w:rStyle w:val="Hipervnculo"/>
            <w:lang w:val="fr-BE"/>
          </w:rPr>
          <w:t>https://publications.iom.int/system/files/pdf/wmr_2022_book_eng.pdf</w:t>
        </w:r>
      </w:hyperlink>
      <w:r>
        <w:rPr>
          <w:lang w:val="fr-BE"/>
        </w:rPr>
        <w:t xml:space="preserve"> </w:t>
      </w:r>
    </w:p>
    <w:p w14:paraId="5D069631" w14:textId="311BE79E" w:rsidR="00D33388" w:rsidRPr="00BF0D5F" w:rsidRDefault="00D33388" w:rsidP="00593559">
      <w:pPr>
        <w:ind w:left="720" w:hanging="720"/>
        <w:jc w:val="both"/>
        <w:rPr>
          <w:lang w:val="fr-BE"/>
        </w:rPr>
      </w:pPr>
      <w:r>
        <w:rPr>
          <w:lang w:val="fr-BE"/>
        </w:rPr>
        <w:t xml:space="preserve">Michalon &amp; Weber, 2022. </w:t>
      </w:r>
      <w:r w:rsidR="00BF0D5F">
        <w:rPr>
          <w:lang w:val="fr-BE"/>
        </w:rPr>
        <w:t xml:space="preserve">Les migrations internationales au cœur de l’agriculture et de l’agroalimentaire industriels. </w:t>
      </w:r>
      <w:r w:rsidR="00BF0D5F">
        <w:rPr>
          <w:i/>
          <w:iCs/>
          <w:lang w:val="fr-BE"/>
        </w:rPr>
        <w:t>Revue Européenne des Migrations Internationales, 38</w:t>
      </w:r>
      <w:r w:rsidR="00BF0D5F">
        <w:rPr>
          <w:lang w:val="fr-BE"/>
        </w:rPr>
        <w:t>(3-4)</w:t>
      </w:r>
      <w:r w:rsidR="0040335B">
        <w:rPr>
          <w:lang w:val="fr-BE"/>
        </w:rPr>
        <w:t>,</w:t>
      </w:r>
      <w:r w:rsidR="00BF0D5F">
        <w:rPr>
          <w:lang w:val="fr-BE"/>
        </w:rPr>
        <w:t xml:space="preserve"> 7-18.</w:t>
      </w:r>
      <w:r w:rsidR="00684CC3">
        <w:rPr>
          <w:lang w:val="fr-BE"/>
        </w:rPr>
        <w:t xml:space="preserve"> </w:t>
      </w:r>
      <w:r w:rsidR="00684CC3" w:rsidRPr="00684CC3">
        <w:rPr>
          <w:lang w:val="fr-BE"/>
        </w:rPr>
        <w:t>10.4000/remi.20963</w:t>
      </w:r>
      <w:r w:rsidR="00FF1704">
        <w:rPr>
          <w:lang w:val="fr-BE"/>
        </w:rPr>
        <w:t xml:space="preserve"> </w:t>
      </w:r>
      <w:r w:rsidR="00684CC3">
        <w:rPr>
          <w:lang w:val="fr-BE"/>
        </w:rPr>
        <w:t xml:space="preserve"> </w:t>
      </w:r>
    </w:p>
    <w:p w14:paraId="2C501E2D" w14:textId="3F9B6F0A" w:rsidR="00407545" w:rsidRPr="00867EFC" w:rsidRDefault="00407545" w:rsidP="00593559">
      <w:pPr>
        <w:ind w:left="720" w:hanging="720"/>
        <w:jc w:val="both"/>
        <w:rPr>
          <w:lang w:val="fr-BE"/>
        </w:rPr>
      </w:pPr>
      <w:r w:rsidRPr="00407545">
        <w:rPr>
          <w:lang w:val="fr-BE"/>
        </w:rPr>
        <w:t xml:space="preserve">Morin, I. (2018). Alimentation et immigration : révolution dans l’assiette. </w:t>
      </w:r>
      <w:r w:rsidRPr="00407545">
        <w:rPr>
          <w:i/>
          <w:iCs/>
          <w:lang w:val="fr-BE"/>
        </w:rPr>
        <w:t>La Presse</w:t>
      </w:r>
      <w:r w:rsidRPr="00407545">
        <w:rPr>
          <w:lang w:val="fr-BE"/>
        </w:rPr>
        <w:t xml:space="preserve">. </w:t>
      </w:r>
      <w:hyperlink r:id="rId48" w:history="1">
        <w:r w:rsidRPr="00867EFC">
          <w:rPr>
            <w:rStyle w:val="Hipervnculo"/>
            <w:lang w:val="fr-BE"/>
          </w:rPr>
          <w:t>https://www.lapresse.ca/vivre/gourmand/cuisine/201806/14/01-5185762-alimentation-et-immigration-revolution-dans-lassiette.php</w:t>
        </w:r>
      </w:hyperlink>
      <w:r w:rsidRPr="00867EFC">
        <w:rPr>
          <w:lang w:val="fr-BE"/>
        </w:rPr>
        <w:t xml:space="preserve"> </w:t>
      </w:r>
    </w:p>
    <w:p w14:paraId="5CCD0AD5" w14:textId="7FD3E24B" w:rsidR="002B4C79" w:rsidRPr="002B4C79" w:rsidRDefault="002B4C79" w:rsidP="00593559">
      <w:pPr>
        <w:ind w:left="720" w:hanging="720"/>
        <w:jc w:val="both"/>
        <w:rPr>
          <w:lang w:val="fr-BE"/>
        </w:rPr>
      </w:pPr>
      <w:r w:rsidRPr="002B4C79">
        <w:rPr>
          <w:lang w:val="fr-BE"/>
        </w:rPr>
        <w:t xml:space="preserve">Osei-Kwasi, H. (2020). Quand migration rime avec des changements culinaires. </w:t>
      </w:r>
      <w:r w:rsidRPr="002B4C79">
        <w:rPr>
          <w:i/>
          <w:iCs/>
          <w:lang w:val="fr-BE"/>
        </w:rPr>
        <w:t>The Conversation</w:t>
      </w:r>
      <w:r w:rsidRPr="002B4C79">
        <w:rPr>
          <w:lang w:val="fr-BE"/>
        </w:rPr>
        <w:t xml:space="preserve">. Consulté le 4 décembre 2024, à l’adresse </w:t>
      </w:r>
      <w:hyperlink r:id="rId49" w:history="1">
        <w:r w:rsidRPr="00C15A3E">
          <w:rPr>
            <w:rStyle w:val="Hipervnculo"/>
            <w:lang w:val="fr-BE"/>
          </w:rPr>
          <w:t>https://theconversation.com/quand-migration-rime-avec-changements-culinaires-132133</w:t>
        </w:r>
      </w:hyperlink>
      <w:r>
        <w:rPr>
          <w:lang w:val="fr-BE"/>
        </w:rPr>
        <w:t xml:space="preserve"> </w:t>
      </w:r>
    </w:p>
    <w:p w14:paraId="49E7FB64" w14:textId="0A524995" w:rsidR="004E0B2B" w:rsidRPr="004E0B2B" w:rsidRDefault="004E0B2B" w:rsidP="00593559">
      <w:pPr>
        <w:ind w:left="720" w:hanging="720"/>
        <w:jc w:val="both"/>
      </w:pPr>
      <w:r w:rsidRPr="004E0B2B">
        <w:rPr>
          <w:i/>
          <w:iCs/>
          <w:lang w:val="fr-BE"/>
        </w:rPr>
        <w:t xml:space="preserve">Rencontre des </w:t>
      </w:r>
      <w:r w:rsidR="000E4146">
        <w:rPr>
          <w:i/>
          <w:iCs/>
          <w:lang w:val="fr-BE"/>
        </w:rPr>
        <w:t>C</w:t>
      </w:r>
      <w:r w:rsidRPr="004E0B2B">
        <w:rPr>
          <w:i/>
          <w:iCs/>
          <w:lang w:val="fr-BE"/>
        </w:rPr>
        <w:t>ontinents</w:t>
      </w:r>
      <w:r w:rsidRPr="004E0B2B">
        <w:rPr>
          <w:lang w:val="fr-BE"/>
        </w:rPr>
        <w:t xml:space="preserve">. </w:t>
      </w:r>
      <w:r w:rsidRPr="00111E11">
        <w:rPr>
          <w:lang w:val="fr-BE"/>
        </w:rPr>
        <w:t xml:space="preserve">(s.d.). </w:t>
      </w:r>
      <w:hyperlink r:id="rId50" w:history="1">
        <w:r w:rsidRPr="00724968">
          <w:rPr>
            <w:rStyle w:val="Hipervnculo"/>
          </w:rPr>
          <w:t>https://rencontredescontinents.be/</w:t>
        </w:r>
      </w:hyperlink>
      <w:r>
        <w:t xml:space="preserve"> </w:t>
      </w:r>
    </w:p>
    <w:p w14:paraId="48A44A9A" w14:textId="6B661FF2" w:rsidR="005110E8" w:rsidRPr="005110E8" w:rsidRDefault="005110E8" w:rsidP="00593559">
      <w:pPr>
        <w:ind w:left="720" w:hanging="720"/>
        <w:jc w:val="both"/>
        <w:rPr>
          <w:lang w:val="fr-BE"/>
        </w:rPr>
      </w:pPr>
      <w:r w:rsidRPr="005110E8">
        <w:t>Ritchie</w:t>
      </w:r>
      <w:r>
        <w:t>, H.</w:t>
      </w:r>
      <w:r w:rsidRPr="005110E8">
        <w:t xml:space="preserve"> (2020)</w:t>
      </w:r>
      <w:r>
        <w:t xml:space="preserve">. </w:t>
      </w:r>
      <w:r w:rsidRPr="005110E8">
        <w:rPr>
          <w:i/>
          <w:iCs/>
        </w:rPr>
        <w:t>You want to reduce the carbon footprint of your food? Focus on what you eat, not whether your food is local</w:t>
      </w:r>
      <w:r>
        <w:t xml:space="preserve">. </w:t>
      </w:r>
      <w:r w:rsidRPr="005110E8">
        <w:rPr>
          <w:lang w:val="fr-BE"/>
        </w:rPr>
        <w:t>OurWorldinData.org. Consulté le 4 décemb</w:t>
      </w:r>
      <w:r>
        <w:rPr>
          <w:lang w:val="fr-BE"/>
        </w:rPr>
        <w:t xml:space="preserve">re 2024, à l’adresse </w:t>
      </w:r>
      <w:hyperlink r:id="rId51" w:history="1">
        <w:r w:rsidRPr="00C15A3E">
          <w:rPr>
            <w:rStyle w:val="Hipervnculo"/>
            <w:lang w:val="fr-BE"/>
          </w:rPr>
          <w:t>https://ourworldindata.org/food-choice-vs-eating-local</w:t>
        </w:r>
      </w:hyperlink>
      <w:r>
        <w:rPr>
          <w:lang w:val="fr-BE"/>
        </w:rPr>
        <w:t xml:space="preserve"> </w:t>
      </w:r>
      <w:r w:rsidRPr="005110E8">
        <w:rPr>
          <w:lang w:val="fr-BE"/>
        </w:rPr>
        <w:t xml:space="preserve"> </w:t>
      </w:r>
    </w:p>
    <w:p w14:paraId="24BF76BF" w14:textId="71F1144A" w:rsidR="0015799D" w:rsidRDefault="0015799D" w:rsidP="00593559">
      <w:pPr>
        <w:ind w:left="720" w:hanging="720"/>
        <w:jc w:val="both"/>
        <w:rPr>
          <w:lang w:val="fr-BE"/>
        </w:rPr>
      </w:pPr>
      <w:r w:rsidRPr="0015799D">
        <w:rPr>
          <w:lang w:val="fr-BE"/>
        </w:rPr>
        <w:t xml:space="preserve">Roux, B. (2006). Agriculture, marché du travail et immigration. Une étude dans le secteur des fruits et légumes méditerranéens. </w:t>
      </w:r>
      <w:r w:rsidRPr="000049CA">
        <w:rPr>
          <w:i/>
          <w:iCs/>
          <w:lang w:val="fr-BE"/>
        </w:rPr>
        <w:t>Mondes En Développement</w:t>
      </w:r>
      <w:r w:rsidRPr="000049CA">
        <w:rPr>
          <w:lang w:val="fr-BE"/>
        </w:rPr>
        <w:t xml:space="preserve">, </w:t>
      </w:r>
      <w:r w:rsidRPr="005110E8">
        <w:rPr>
          <w:i/>
          <w:iCs/>
          <w:lang w:val="fr-BE"/>
        </w:rPr>
        <w:t>134</w:t>
      </w:r>
      <w:r w:rsidRPr="000049CA">
        <w:rPr>
          <w:lang w:val="fr-BE"/>
        </w:rPr>
        <w:t xml:space="preserve">(2), 103. </w:t>
      </w:r>
      <w:hyperlink r:id="rId52" w:history="1">
        <w:r w:rsidRPr="000049CA">
          <w:rPr>
            <w:rStyle w:val="Hipervnculo"/>
            <w:lang w:val="fr-BE"/>
          </w:rPr>
          <w:t>https://doi.org/10.3917/med.134.0103</w:t>
        </w:r>
      </w:hyperlink>
      <w:r w:rsidRPr="000049CA">
        <w:rPr>
          <w:lang w:val="fr-BE"/>
        </w:rPr>
        <w:t xml:space="preserve"> </w:t>
      </w:r>
    </w:p>
    <w:p w14:paraId="28E0C7C5" w14:textId="6748A7B8" w:rsidR="001F7196" w:rsidRPr="009726D2" w:rsidRDefault="001F7196" w:rsidP="001F7196">
      <w:pPr>
        <w:ind w:left="720" w:hanging="720"/>
        <w:jc w:val="both"/>
      </w:pPr>
      <w:r w:rsidRPr="001F7196">
        <w:rPr>
          <w:lang w:val="fr-BE"/>
        </w:rPr>
        <w:t>Salembier, C., Segrestin, B., Weil, B.</w:t>
      </w:r>
      <w:r w:rsidR="009726D2">
        <w:rPr>
          <w:lang w:val="fr-BE"/>
        </w:rPr>
        <w:t>, Jeuffroy, M-H., Cadoux, S., Cros, C., Favrelière, E., Fontaine, L., Gimaret, M., Noilhan, C., Petit, A., Petit, M-S., Porhiel, J-Y., Sicard, H., Reau, R., Ronceux, A., &amp; Meynard, J-M.</w:t>
      </w:r>
      <w:r w:rsidRPr="001F7196">
        <w:rPr>
          <w:lang w:val="fr-BE"/>
        </w:rPr>
        <w:t xml:space="preserve"> </w:t>
      </w:r>
      <w:r w:rsidR="009726D2" w:rsidRPr="009726D2">
        <w:t>(2</w:t>
      </w:r>
      <w:r w:rsidR="009726D2">
        <w:t xml:space="preserve">021). </w:t>
      </w:r>
      <w:r w:rsidRPr="001F7196">
        <w:t xml:space="preserve">A theoretical framework for tracking farmers’ innovations to support farming system design. </w:t>
      </w:r>
      <w:r w:rsidRPr="009726D2">
        <w:rPr>
          <w:i/>
          <w:iCs/>
        </w:rPr>
        <w:t>Agronomy for Sustainable Development</w:t>
      </w:r>
      <w:r w:rsidR="009726D2" w:rsidRPr="009726D2">
        <w:rPr>
          <w:i/>
          <w:iCs/>
        </w:rPr>
        <w:t>,</w:t>
      </w:r>
      <w:r w:rsidRPr="009726D2">
        <w:rPr>
          <w:i/>
          <w:iCs/>
        </w:rPr>
        <w:t xml:space="preserve"> 41</w:t>
      </w:r>
      <w:r w:rsidR="009726D2">
        <w:t xml:space="preserve"> (</w:t>
      </w:r>
      <w:r w:rsidRPr="009726D2">
        <w:t>61</w:t>
      </w:r>
      <w:r w:rsidR="009726D2">
        <w:t>)</w:t>
      </w:r>
      <w:r w:rsidRPr="009726D2">
        <w:t>.</w:t>
      </w:r>
      <w:r w:rsidR="002A6A35">
        <w:t xml:space="preserve"> </w:t>
      </w:r>
      <w:hyperlink r:id="rId53" w:history="1">
        <w:r w:rsidR="00B31B1F" w:rsidRPr="00197AC8">
          <w:rPr>
            <w:rStyle w:val="Hipervnculo"/>
          </w:rPr>
          <w:t>https://doi.org/10.1007/s13593-021-00713-z</w:t>
        </w:r>
      </w:hyperlink>
      <w:r w:rsidRPr="009726D2">
        <w:t xml:space="preserve"> </w:t>
      </w:r>
    </w:p>
    <w:p w14:paraId="7EC47646" w14:textId="3A57A8BC" w:rsidR="00AB6919" w:rsidRDefault="00AB6919" w:rsidP="00593559">
      <w:pPr>
        <w:ind w:left="720" w:hanging="720"/>
        <w:jc w:val="both"/>
        <w:rPr>
          <w:lang w:val="fr-BE"/>
        </w:rPr>
      </w:pPr>
      <w:r w:rsidRPr="009726D2">
        <w:t xml:space="preserve">Silhouette-Dercourt, V. (2014). </w:t>
      </w:r>
      <w:r w:rsidRPr="00AB6919">
        <w:rPr>
          <w:lang w:val="fr-BE"/>
        </w:rPr>
        <w:t xml:space="preserve">Les quartiers africains de Paris comme lieux d’inclusion et d’exclusion par la consommation. </w:t>
      </w:r>
      <w:r w:rsidRPr="00AB6919">
        <w:rPr>
          <w:i/>
          <w:iCs/>
          <w:lang w:val="fr-BE"/>
        </w:rPr>
        <w:t>Hommes &amp; Migrations, 1308</w:t>
      </w:r>
      <w:r w:rsidRPr="00AB6919">
        <w:rPr>
          <w:lang w:val="fr-BE"/>
        </w:rPr>
        <w:t>, 97</w:t>
      </w:r>
      <w:r w:rsidRPr="00AB6919">
        <w:rPr>
          <w:rFonts w:ascii="Cambria Math" w:hAnsi="Cambria Math" w:cs="Cambria Math"/>
          <w:lang w:val="fr-BE"/>
        </w:rPr>
        <w:t>‑</w:t>
      </w:r>
      <w:r w:rsidRPr="00AB6919">
        <w:rPr>
          <w:lang w:val="fr-BE"/>
        </w:rPr>
        <w:t xml:space="preserve">103. </w:t>
      </w:r>
      <w:hyperlink r:id="rId54" w:history="1">
        <w:r w:rsidRPr="00C15A3E">
          <w:rPr>
            <w:rStyle w:val="Hipervnculo"/>
            <w:lang w:val="fr-BE"/>
          </w:rPr>
          <w:t>https://doi.org/10.4000/hommesmigrations.3004</w:t>
        </w:r>
      </w:hyperlink>
      <w:r>
        <w:rPr>
          <w:lang w:val="fr-BE"/>
        </w:rPr>
        <w:t xml:space="preserve"> </w:t>
      </w:r>
    </w:p>
    <w:p w14:paraId="2AD05F7D" w14:textId="77777777" w:rsidR="00D6483E" w:rsidRPr="00D6483E" w:rsidRDefault="00D6483E" w:rsidP="00D6483E">
      <w:pPr>
        <w:ind w:left="720" w:hanging="720"/>
        <w:jc w:val="both"/>
        <w:rPr>
          <w:lang w:val="fr-BE"/>
        </w:rPr>
      </w:pPr>
      <w:r w:rsidRPr="00D6483E">
        <w:rPr>
          <w:lang w:val="fr-BE"/>
        </w:rPr>
        <w:t xml:space="preserve">Statbel. (2024). </w:t>
      </w:r>
      <w:r w:rsidRPr="00D6483E">
        <w:rPr>
          <w:i/>
          <w:iCs/>
          <w:lang w:val="fr-BE"/>
        </w:rPr>
        <w:t>Diversité selon l’origine en Belgique</w:t>
      </w:r>
      <w:r w:rsidRPr="00D6483E">
        <w:rPr>
          <w:lang w:val="fr-BE"/>
        </w:rPr>
        <w:t xml:space="preserve">. Consulté le 4 décembre 2024, à l’adresse </w:t>
      </w:r>
      <w:hyperlink r:id="rId55" w:anchor=":~:text=Population%20selon%20le%20groupe%20d,1.607.707%20non%2DBelges" w:history="1">
        <w:r w:rsidRPr="00C15A3E">
          <w:rPr>
            <w:rStyle w:val="Hipervnculo"/>
            <w:lang w:val="fr-BE"/>
          </w:rPr>
          <w:t>https://statbel.fgov.be/fr/themes/population/structure-de-la-population/origine#:~:text=Population%20selon%20le%20groupe%20d,1.607.707%20non%2DBelges</w:t>
        </w:r>
      </w:hyperlink>
      <w:r>
        <w:rPr>
          <w:lang w:val="fr-BE"/>
        </w:rPr>
        <w:t xml:space="preserve"> </w:t>
      </w:r>
    </w:p>
    <w:p w14:paraId="4CA9E225" w14:textId="122A0404" w:rsidR="008B5263" w:rsidRPr="005561E1" w:rsidRDefault="00B920D1" w:rsidP="005561E1">
      <w:pPr>
        <w:ind w:left="720" w:hanging="720"/>
        <w:jc w:val="both"/>
        <w:rPr>
          <w:lang w:val="fr-BE"/>
        </w:rPr>
      </w:pPr>
      <w:r w:rsidRPr="00B920D1">
        <w:rPr>
          <w:lang w:val="fr-BE"/>
        </w:rPr>
        <w:t xml:space="preserve">Statbel &amp; SPF Economie. (2021). Chiffres clés de l’agriculture. Consulté le </w:t>
      </w:r>
      <w:r w:rsidR="007A1936">
        <w:rPr>
          <w:lang w:val="fr-BE"/>
        </w:rPr>
        <w:t>4 juin</w:t>
      </w:r>
      <w:r w:rsidRPr="00B920D1">
        <w:rPr>
          <w:lang w:val="fr-BE"/>
        </w:rPr>
        <w:t xml:space="preserve"> 2024, à l’adresse </w:t>
      </w:r>
      <w:hyperlink r:id="rId56" w:history="1">
        <w:r w:rsidR="005561E1" w:rsidRPr="00C15A3E">
          <w:rPr>
            <w:rStyle w:val="Hipervnculo"/>
            <w:lang w:val="fr-BE"/>
          </w:rPr>
          <w:t>https://statbel.fgov.be/sites/default/files/files/documents/landbouw/FR_Kerncijfers%20landbouw%202021.pdf</w:t>
        </w:r>
      </w:hyperlink>
      <w:r w:rsidR="005561E1">
        <w:rPr>
          <w:lang w:val="fr-BE"/>
        </w:rPr>
        <w:t xml:space="preserve"> </w:t>
      </w:r>
    </w:p>
    <w:p w14:paraId="11897934" w14:textId="6A7E5426" w:rsidR="00651873" w:rsidRPr="00651873" w:rsidRDefault="00651873" w:rsidP="00593559">
      <w:pPr>
        <w:ind w:left="720" w:hanging="720"/>
        <w:jc w:val="both"/>
        <w:rPr>
          <w:rStyle w:val="Hipervnculo"/>
          <w:lang w:val="fr-BE"/>
        </w:rPr>
      </w:pPr>
      <w:r w:rsidRPr="00111E11">
        <w:rPr>
          <w:lang w:val="fr-BE"/>
        </w:rPr>
        <w:t xml:space="preserve">Thinkerview, &amp; Zaka, S. (2023). </w:t>
      </w:r>
      <w:r w:rsidRPr="00111E11">
        <w:rPr>
          <w:i/>
          <w:iCs/>
          <w:lang w:val="fr-BE"/>
        </w:rPr>
        <w:t>Souveraineté alimentaire face au dérèglement climatique ?</w:t>
      </w:r>
      <w:r w:rsidRPr="00111E11">
        <w:rPr>
          <w:lang w:val="fr-BE"/>
        </w:rPr>
        <w:t xml:space="preserve">  [Vidéo]. YouTube. </w:t>
      </w:r>
      <w:r w:rsidRPr="00651873">
        <w:rPr>
          <w:lang w:val="fr-BE"/>
        </w:rPr>
        <w:t>Consulté le 4 décembre 2024, à l’adresse</w:t>
      </w:r>
      <w:r w:rsidRPr="00651873">
        <w:rPr>
          <w:rStyle w:val="Hipervnculo"/>
          <w:lang w:val="fr-BE"/>
        </w:rPr>
        <w:t xml:space="preserve"> </w:t>
      </w:r>
      <w:hyperlink r:id="rId57" w:history="1">
        <w:r w:rsidRPr="00C15A3E">
          <w:rPr>
            <w:rStyle w:val="Hipervnculo"/>
            <w:lang w:val="fr-BE"/>
          </w:rPr>
          <w:t>https://www.youtube.com/watch?v=2PMDmICN5Kk</w:t>
        </w:r>
      </w:hyperlink>
      <w:r>
        <w:rPr>
          <w:rStyle w:val="Hipervnculo"/>
          <w:lang w:val="fr-BE"/>
        </w:rPr>
        <w:t xml:space="preserve"> </w:t>
      </w:r>
    </w:p>
    <w:p w14:paraId="35D6F801" w14:textId="15CC9235" w:rsidR="00054E06" w:rsidRPr="00111E11" w:rsidRDefault="007F5AC3" w:rsidP="00593559">
      <w:pPr>
        <w:ind w:left="720" w:hanging="720"/>
        <w:jc w:val="both"/>
        <w:rPr>
          <w:lang w:val="fr-BE"/>
        </w:rPr>
      </w:pPr>
      <w:r w:rsidRPr="00111E11">
        <w:rPr>
          <w:lang w:val="fr-BE"/>
        </w:rPr>
        <w:t>Trends, 2023.</w:t>
      </w:r>
      <w:r w:rsidRPr="00111E11">
        <w:rPr>
          <w:rStyle w:val="Hipervnculo"/>
          <w:lang w:val="fr-BE"/>
        </w:rPr>
        <w:t xml:space="preserve"> https://trends.levif.be/entreprises/plus-dun-chef-dexploitation-agricole-sur-deux-en-belgique-est-age-de-55-ans-ou-plus/</w:t>
      </w:r>
      <w:r w:rsidR="00054E06" w:rsidRPr="00111E11">
        <w:rPr>
          <w:lang w:val="fr-BE"/>
        </w:rPr>
        <w:t xml:space="preserve"> </w:t>
      </w:r>
    </w:p>
    <w:p w14:paraId="0DFA92E9" w14:textId="0882D377" w:rsidR="00956494" w:rsidRDefault="0037417F" w:rsidP="00593559">
      <w:pPr>
        <w:ind w:left="720" w:hanging="720"/>
        <w:jc w:val="both"/>
        <w:rPr>
          <w:lang w:val="fr-BE"/>
        </w:rPr>
      </w:pPr>
      <w:r w:rsidRPr="0037417F">
        <w:rPr>
          <w:lang w:val="nl-NL"/>
        </w:rPr>
        <w:t xml:space="preserve">Douwe </w:t>
      </w:r>
      <w:r w:rsidR="00730A1B">
        <w:rPr>
          <w:lang w:val="nl-NL"/>
        </w:rPr>
        <w:t>v</w:t>
      </w:r>
      <w:r w:rsidRPr="0037417F">
        <w:rPr>
          <w:lang w:val="nl-NL"/>
        </w:rPr>
        <w:t xml:space="preserve">an </w:t>
      </w:r>
      <w:r w:rsidR="00730A1B">
        <w:rPr>
          <w:lang w:val="nl-NL"/>
        </w:rPr>
        <w:t>d</w:t>
      </w:r>
      <w:r w:rsidRPr="0037417F">
        <w:rPr>
          <w:lang w:val="nl-NL"/>
        </w:rPr>
        <w:t xml:space="preserve">er Ploeg, J. (2014). </w:t>
      </w:r>
      <w:r w:rsidRPr="00730A1B">
        <w:rPr>
          <w:i/>
          <w:iCs/>
          <w:lang w:val="fr-BE"/>
        </w:rPr>
        <w:t>Les paysans du XXIème siècle : Mouvements de repaysanisation dans l’Europe d’aujourd’hui</w:t>
      </w:r>
      <w:r w:rsidRPr="0037417F">
        <w:rPr>
          <w:lang w:val="fr-BE"/>
        </w:rPr>
        <w:t>. Editions Charles Léopold Mayer.</w:t>
      </w:r>
    </w:p>
    <w:p w14:paraId="41816FFB" w14:textId="2EEF8E76" w:rsidR="0089685C" w:rsidRDefault="0089685C" w:rsidP="00593559">
      <w:pPr>
        <w:ind w:left="720" w:hanging="720"/>
        <w:jc w:val="both"/>
        <w:rPr>
          <w:lang w:val="fr-BE"/>
        </w:rPr>
      </w:pPr>
      <w:r w:rsidRPr="0089685C">
        <w:rPr>
          <w:lang w:val="fr-BE"/>
        </w:rPr>
        <w:t>Wu, S.-S. (2023). Les paradoxes de Lucien</w:t>
      </w:r>
      <w:r w:rsidRPr="0089685C">
        <w:rPr>
          <w:i/>
          <w:iCs/>
          <w:lang w:val="fr-BE"/>
        </w:rPr>
        <w:t xml:space="preserve">. Tchak ! La </w:t>
      </w:r>
      <w:r>
        <w:rPr>
          <w:i/>
          <w:iCs/>
          <w:lang w:val="fr-BE"/>
        </w:rPr>
        <w:t>r</w:t>
      </w:r>
      <w:r w:rsidRPr="0089685C">
        <w:rPr>
          <w:i/>
          <w:iCs/>
          <w:lang w:val="fr-BE"/>
        </w:rPr>
        <w:t xml:space="preserve">evue </w:t>
      </w:r>
      <w:r>
        <w:rPr>
          <w:i/>
          <w:iCs/>
          <w:lang w:val="fr-BE"/>
        </w:rPr>
        <w:t>p</w:t>
      </w:r>
      <w:r w:rsidRPr="0089685C">
        <w:rPr>
          <w:i/>
          <w:iCs/>
          <w:lang w:val="fr-BE"/>
        </w:rPr>
        <w:t xml:space="preserve">aysanne et </w:t>
      </w:r>
      <w:r>
        <w:rPr>
          <w:i/>
          <w:iCs/>
          <w:lang w:val="fr-BE"/>
        </w:rPr>
        <w:t>c</w:t>
      </w:r>
      <w:r w:rsidRPr="0089685C">
        <w:rPr>
          <w:i/>
          <w:iCs/>
          <w:lang w:val="fr-BE"/>
        </w:rPr>
        <w:t xml:space="preserve">itoyenne </w:t>
      </w:r>
      <w:r>
        <w:rPr>
          <w:i/>
          <w:iCs/>
          <w:lang w:val="fr-BE"/>
        </w:rPr>
        <w:t>q</w:t>
      </w:r>
      <w:r w:rsidRPr="0089685C">
        <w:rPr>
          <w:i/>
          <w:iCs/>
          <w:lang w:val="fr-BE"/>
        </w:rPr>
        <w:t xml:space="preserve">ui </w:t>
      </w:r>
      <w:r>
        <w:rPr>
          <w:i/>
          <w:iCs/>
          <w:lang w:val="fr-BE"/>
        </w:rPr>
        <w:t>t</w:t>
      </w:r>
      <w:r w:rsidRPr="0089685C">
        <w:rPr>
          <w:i/>
          <w:iCs/>
          <w:lang w:val="fr-BE"/>
        </w:rPr>
        <w:t>ranche</w:t>
      </w:r>
      <w:r w:rsidRPr="0089685C">
        <w:rPr>
          <w:lang w:val="fr-BE"/>
        </w:rPr>
        <w:t>, 16, 30</w:t>
      </w:r>
      <w:r w:rsidRPr="0089685C">
        <w:rPr>
          <w:rFonts w:ascii="Cambria Math" w:hAnsi="Cambria Math" w:cs="Cambria Math"/>
          <w:lang w:val="fr-BE"/>
        </w:rPr>
        <w:t>‑</w:t>
      </w:r>
      <w:r w:rsidRPr="0089685C">
        <w:rPr>
          <w:lang w:val="fr-BE"/>
        </w:rPr>
        <w:t>40.</w:t>
      </w:r>
      <w:r>
        <w:rPr>
          <w:lang w:val="fr-BE"/>
        </w:rPr>
        <w:t xml:space="preserve"> </w:t>
      </w:r>
    </w:p>
    <w:p w14:paraId="3244E6F7" w14:textId="1B45C433" w:rsidR="00471DAB" w:rsidRPr="009E1A81" w:rsidRDefault="0038577C" w:rsidP="0038577C">
      <w:pPr>
        <w:ind w:left="720" w:hanging="720"/>
        <w:jc w:val="both"/>
        <w:rPr>
          <w:lang w:val="fr-BE"/>
        </w:rPr>
      </w:pPr>
      <w:r w:rsidRPr="0038577C">
        <w:rPr>
          <w:lang w:val="fr-BE"/>
        </w:rPr>
        <w:t xml:space="preserve">Zaka, S. (2024). </w:t>
      </w:r>
      <w:r w:rsidRPr="0038577C">
        <w:rPr>
          <w:i/>
          <w:iCs/>
          <w:lang w:val="fr-BE"/>
        </w:rPr>
        <w:t>Impact du changement climatique sur la production agricole belge : Opportunités, risques et adaptations.</w:t>
      </w:r>
      <w:r w:rsidRPr="0038577C">
        <w:rPr>
          <w:lang w:val="fr-BE"/>
        </w:rPr>
        <w:t xml:space="preserve"> Conférence de Serge Zaka, Agroclimatologue Français, Perwez, Belgique. </w:t>
      </w:r>
      <w:hyperlink r:id="rId58" w:history="1">
        <w:r w:rsidRPr="00C15A3E">
          <w:rPr>
            <w:rStyle w:val="Hipervnculo"/>
            <w:lang w:val="fr-BE"/>
          </w:rPr>
          <w:t>https://www.terrae-agroecologie.be/agenda/conference-0</w:t>
        </w:r>
      </w:hyperlink>
      <w:r>
        <w:rPr>
          <w:lang w:val="fr-BE"/>
        </w:rPr>
        <w:t xml:space="preserve"> </w:t>
      </w:r>
    </w:p>
    <w:sectPr w:rsidR="00471DAB" w:rsidRPr="009E1A81" w:rsidSect="00B6207F">
      <w:footerReference w:type="default" r:id="rId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A265" w14:textId="77777777" w:rsidR="004A7FD9" w:rsidRDefault="004A7FD9" w:rsidP="00137CCC">
      <w:pPr>
        <w:spacing w:after="0" w:line="240" w:lineRule="auto"/>
      </w:pPr>
      <w:r>
        <w:separator/>
      </w:r>
    </w:p>
  </w:endnote>
  <w:endnote w:type="continuationSeparator" w:id="0">
    <w:p w14:paraId="1B571A77" w14:textId="77777777" w:rsidR="004A7FD9" w:rsidRDefault="004A7FD9" w:rsidP="00137CCC">
      <w:pPr>
        <w:spacing w:after="0" w:line="240" w:lineRule="auto"/>
      </w:pPr>
      <w:r>
        <w:continuationSeparator/>
      </w:r>
    </w:p>
  </w:endnote>
  <w:endnote w:type="continuationNotice" w:id="1">
    <w:p w14:paraId="2B1B6B5F" w14:textId="77777777" w:rsidR="004A7FD9" w:rsidRDefault="004A7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779441"/>
      <w:docPartObj>
        <w:docPartGallery w:val="Page Numbers (Bottom of Page)"/>
        <w:docPartUnique/>
      </w:docPartObj>
    </w:sdtPr>
    <w:sdtContent>
      <w:p w14:paraId="52E8A305" w14:textId="5894996A" w:rsidR="00B6207F" w:rsidRDefault="00B6207F">
        <w:pPr>
          <w:pStyle w:val="Piedepgina"/>
          <w:jc w:val="center"/>
        </w:pPr>
        <w:r>
          <w:fldChar w:fldCharType="begin"/>
        </w:r>
        <w:r>
          <w:instrText>PAGE   \* MERGEFORMAT</w:instrText>
        </w:r>
        <w:r>
          <w:fldChar w:fldCharType="separate"/>
        </w:r>
        <w:r>
          <w:rPr>
            <w:lang w:val="es-ES"/>
          </w:rPr>
          <w:t>2</w:t>
        </w:r>
        <w:r>
          <w:fldChar w:fldCharType="end"/>
        </w:r>
      </w:p>
    </w:sdtContent>
  </w:sdt>
  <w:p w14:paraId="1CC71F12" w14:textId="73B7CC53" w:rsidR="7C376637" w:rsidRDefault="7C376637" w:rsidP="006D2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D7F0" w14:textId="77777777" w:rsidR="004A7FD9" w:rsidRDefault="004A7FD9" w:rsidP="00137CCC">
      <w:pPr>
        <w:spacing w:after="0" w:line="240" w:lineRule="auto"/>
      </w:pPr>
      <w:r>
        <w:separator/>
      </w:r>
    </w:p>
  </w:footnote>
  <w:footnote w:type="continuationSeparator" w:id="0">
    <w:p w14:paraId="6F8A51DD" w14:textId="77777777" w:rsidR="004A7FD9" w:rsidRDefault="004A7FD9" w:rsidP="00137CCC">
      <w:pPr>
        <w:spacing w:after="0" w:line="240" w:lineRule="auto"/>
      </w:pPr>
      <w:r>
        <w:continuationSeparator/>
      </w:r>
    </w:p>
  </w:footnote>
  <w:footnote w:type="continuationNotice" w:id="1">
    <w:p w14:paraId="73CF2B53" w14:textId="77777777" w:rsidR="004A7FD9" w:rsidRDefault="004A7FD9">
      <w:pPr>
        <w:spacing w:after="0" w:line="240" w:lineRule="auto"/>
      </w:pPr>
    </w:p>
  </w:footnote>
  <w:footnote w:id="2">
    <w:p w14:paraId="56F0B40A" w14:textId="77777777" w:rsidR="00BC24B8" w:rsidRPr="00A629A9" w:rsidRDefault="00BC24B8" w:rsidP="00BC24B8">
      <w:pPr>
        <w:pStyle w:val="Textonotapie"/>
        <w:rPr>
          <w:lang w:val="fr-BE"/>
        </w:rPr>
      </w:pPr>
      <w:r>
        <w:rPr>
          <w:rStyle w:val="Refdenotaalpie"/>
        </w:rPr>
        <w:footnoteRef/>
      </w:r>
      <w:r w:rsidRPr="00A629A9">
        <w:rPr>
          <w:lang w:val="fr-BE"/>
        </w:rPr>
        <w:t xml:space="preserve"> </w:t>
      </w:r>
      <w:r>
        <w:rPr>
          <w:lang w:val="fr-BE"/>
        </w:rPr>
        <w:t>L’expression « population immigrées » inclut les primo-arrivant</w:t>
      </w:r>
      <w:r w:rsidRPr="00B54D73">
        <w:rPr>
          <w:lang w:val="fr-BE"/>
        </w:rPr>
        <w:t>·</w:t>
      </w:r>
      <w:r>
        <w:rPr>
          <w:lang w:val="fr-BE"/>
        </w:rPr>
        <w:t>es et les populations issues de l’immigration, présentes depuis plus longtemps sur le territoire.</w:t>
      </w:r>
    </w:p>
  </w:footnote>
  <w:footnote w:id="3">
    <w:p w14:paraId="59AD48B2" w14:textId="5B64FB56" w:rsidR="00E14630" w:rsidRPr="00E14630" w:rsidRDefault="00E14630" w:rsidP="00F24A53">
      <w:pPr>
        <w:pStyle w:val="Textonotapie"/>
        <w:jc w:val="both"/>
        <w:rPr>
          <w:lang w:val="fr-BE"/>
        </w:rPr>
      </w:pPr>
      <w:r>
        <w:rPr>
          <w:rStyle w:val="Refdenotaalpie"/>
        </w:rPr>
        <w:footnoteRef/>
      </w:r>
      <w:r w:rsidRPr="00FD6D1B">
        <w:rPr>
          <w:lang w:val="fr-BE"/>
        </w:rPr>
        <w:t xml:space="preserve"> </w:t>
      </w:r>
      <w:r w:rsidR="00FD6D1B">
        <w:rPr>
          <w:lang w:val="fr-BE"/>
        </w:rPr>
        <w:t xml:space="preserve">Organe principal </w:t>
      </w:r>
      <w:r w:rsidR="008F0F4E">
        <w:rPr>
          <w:lang w:val="fr-BE"/>
        </w:rPr>
        <w:t>visant à mettre en application la CCNUCC (</w:t>
      </w:r>
      <w:r w:rsidR="008F0F4E" w:rsidRPr="008F0F4E">
        <w:rPr>
          <w:lang w:val="fr-BE"/>
        </w:rPr>
        <w:t>convention-cadre des Nations unies sur les changements climatiques</w:t>
      </w:r>
      <w:r w:rsidR="008F0F4E">
        <w:rPr>
          <w:lang w:val="fr-BE"/>
        </w:rPr>
        <w:t xml:space="preserve">), texte signé </w:t>
      </w:r>
      <w:r w:rsidR="00F24A53">
        <w:rPr>
          <w:lang w:val="fr-BE"/>
        </w:rPr>
        <w:t xml:space="preserve">et ratifié </w:t>
      </w:r>
      <w:r w:rsidR="008F0F4E">
        <w:rPr>
          <w:lang w:val="fr-BE"/>
        </w:rPr>
        <w:t xml:space="preserve">par plus de </w:t>
      </w:r>
      <w:r w:rsidR="00F24A53">
        <w:rPr>
          <w:lang w:val="fr-BE"/>
        </w:rPr>
        <w:t>190 pays.</w:t>
      </w:r>
    </w:p>
  </w:footnote>
  <w:footnote w:id="4">
    <w:p w14:paraId="1A34F146" w14:textId="77B998A0" w:rsidR="000E15F5" w:rsidRPr="00911733" w:rsidRDefault="000E15F5">
      <w:pPr>
        <w:pStyle w:val="Textonotapie"/>
        <w:rPr>
          <w:lang w:val="fr-BE"/>
        </w:rPr>
      </w:pPr>
      <w:r>
        <w:rPr>
          <w:rStyle w:val="Refdenotaalpie"/>
        </w:rPr>
        <w:footnoteRef/>
      </w:r>
      <w:r w:rsidRPr="00911733">
        <w:rPr>
          <w:lang w:val="fr-BE"/>
        </w:rPr>
        <w:t xml:space="preserve"> </w:t>
      </w:r>
      <w:r>
        <w:rPr>
          <w:lang w:val="fr-BE"/>
        </w:rPr>
        <w:t>On entend les émissions liées à la production d’aliments, à leur transformation et à leur distribution.</w:t>
      </w:r>
    </w:p>
  </w:footnote>
  <w:footnote w:id="5">
    <w:p w14:paraId="2649A61E" w14:textId="396D2DEC" w:rsidR="003F5FB2" w:rsidRPr="003F5FB2" w:rsidRDefault="003F5FB2" w:rsidP="00F24A53">
      <w:pPr>
        <w:pStyle w:val="Textonotapie"/>
        <w:jc w:val="both"/>
        <w:rPr>
          <w:lang w:val="fr-BE"/>
        </w:rPr>
      </w:pPr>
      <w:r>
        <w:rPr>
          <w:rStyle w:val="Refdenotaalpie"/>
        </w:rPr>
        <w:footnoteRef/>
      </w:r>
      <w:r w:rsidRPr="005E4F67">
        <w:rPr>
          <w:lang w:val="fr-BE"/>
        </w:rPr>
        <w:t xml:space="preserve"> </w:t>
      </w:r>
      <w:r w:rsidR="005E4F67">
        <w:rPr>
          <w:lang w:val="fr-BE"/>
        </w:rPr>
        <w:t xml:space="preserve">« pédo-» </w:t>
      </w:r>
      <w:r w:rsidR="007B3F3B">
        <w:rPr>
          <w:lang w:val="fr-BE"/>
        </w:rPr>
        <w:t>est un préfixe signifiant</w:t>
      </w:r>
      <w:r w:rsidR="005E4F67">
        <w:rPr>
          <w:lang w:val="fr-BE"/>
        </w:rPr>
        <w:t xml:space="preserve"> « sol ». Les conditions pédoclimatiques </w:t>
      </w:r>
      <w:r w:rsidR="007B3F3B">
        <w:rPr>
          <w:lang w:val="fr-BE"/>
        </w:rPr>
        <w:t>sont</w:t>
      </w:r>
      <w:r w:rsidR="005E4F67">
        <w:rPr>
          <w:lang w:val="fr-BE"/>
        </w:rPr>
        <w:t xml:space="preserve"> l’e</w:t>
      </w:r>
      <w:r w:rsidR="005E4F67" w:rsidRPr="005E4F67">
        <w:rPr>
          <w:lang w:val="fr-BE"/>
        </w:rPr>
        <w:t>nsemble des caractères du climat local et des caractères des sols d'une exploitation ou d'une parcelle</w:t>
      </w:r>
      <w:r w:rsidR="00CB76BB">
        <w:rPr>
          <w:lang w:val="fr-BE"/>
        </w:rPr>
        <w:t xml:space="preserve"> (type de sol, plus ou moins argileux,…)</w:t>
      </w:r>
      <w:r w:rsidR="005E4F67" w:rsidRPr="005E4F67">
        <w:rPr>
          <w:lang w:val="fr-BE"/>
        </w:rPr>
        <w:t>, servant de cadre à la production agricol</w:t>
      </w:r>
      <w:r w:rsidR="009F4063">
        <w:rPr>
          <w:lang w:val="fr-BE"/>
        </w:rPr>
        <w:t>e (Baize, 2004)</w:t>
      </w:r>
      <w:r w:rsidR="005E4F67">
        <w:rPr>
          <w:lang w:val="fr-BE"/>
        </w:rPr>
        <w:t>.</w:t>
      </w:r>
    </w:p>
  </w:footnote>
  <w:footnote w:id="6">
    <w:p w14:paraId="045AEA0A" w14:textId="4D53835D" w:rsidR="004E1E3E" w:rsidRPr="00A629A9" w:rsidRDefault="004E1E3E">
      <w:pPr>
        <w:pStyle w:val="Textonotapie"/>
        <w:rPr>
          <w:lang w:val="fr-BE"/>
        </w:rPr>
      </w:pPr>
      <w:r>
        <w:rPr>
          <w:rStyle w:val="Refdenotaalpie"/>
        </w:rPr>
        <w:footnoteRef/>
      </w:r>
      <w:r w:rsidRPr="00A629A9">
        <w:rPr>
          <w:lang w:val="fr-BE"/>
        </w:rPr>
        <w:t xml:space="preserve"> </w:t>
      </w:r>
      <w:r w:rsidR="000611F8">
        <w:rPr>
          <w:lang w:val="fr-BE"/>
        </w:rPr>
        <w:t xml:space="preserve">Lutosa est une entreprise belge spécialisée dans la transformation industrielle de pommes de terre (frites surgelées, purée…). </w:t>
      </w:r>
      <w:r w:rsidR="005B18A0">
        <w:rPr>
          <w:lang w:val="fr-BE"/>
        </w:rPr>
        <w:t xml:space="preserve">Ils ont deux sites de production : un à Leuze-en-Haînaut (province du Haînaut) et un </w:t>
      </w:r>
      <w:r w:rsidR="00AF29E2">
        <w:rPr>
          <w:lang w:val="fr-BE"/>
        </w:rPr>
        <w:t>autre à Vive-Saint-Eloi (province de la Flandre Occidentale). La société</w:t>
      </w:r>
      <w:r w:rsidR="000611F8">
        <w:rPr>
          <w:lang w:val="fr-BE"/>
        </w:rPr>
        <w:t xml:space="preserve"> a</w:t>
      </w:r>
      <w:r w:rsidR="00356C22">
        <w:rPr>
          <w:lang w:val="fr-BE"/>
        </w:rPr>
        <w:t xml:space="preserve">ppartient aujourd’hui </w:t>
      </w:r>
      <w:r w:rsidR="00AF29E2">
        <w:rPr>
          <w:lang w:val="fr-BE"/>
        </w:rPr>
        <w:t>au groupe canadien</w:t>
      </w:r>
      <w:r w:rsidR="00356C22">
        <w:rPr>
          <w:lang w:val="fr-BE"/>
        </w:rPr>
        <w:t xml:space="preserve"> McCain</w:t>
      </w:r>
      <w:r w:rsidR="00AF29E2">
        <w:rPr>
          <w:lang w:val="fr-BE"/>
        </w:rPr>
        <w:t xml:space="preserve">, mais </w:t>
      </w:r>
      <w:r w:rsidR="00356C22">
        <w:rPr>
          <w:lang w:val="fr-BE"/>
        </w:rPr>
        <w:t>le siège social se situe toujours en Belgique.</w:t>
      </w:r>
    </w:p>
  </w:footnote>
  <w:footnote w:id="7">
    <w:p w14:paraId="26D371B4" w14:textId="605204E4" w:rsidR="0047396B" w:rsidRPr="00A629A9" w:rsidRDefault="0047396B">
      <w:pPr>
        <w:pStyle w:val="Textonotapie"/>
        <w:rPr>
          <w:lang w:val="fr-BE"/>
        </w:rPr>
      </w:pPr>
      <w:r>
        <w:rPr>
          <w:rStyle w:val="Refdenotaalpie"/>
        </w:rPr>
        <w:footnoteRef/>
      </w:r>
      <w:r w:rsidRPr="00A629A9">
        <w:rPr>
          <w:lang w:val="fr-BE"/>
        </w:rPr>
        <w:t xml:space="preserve"> </w:t>
      </w:r>
      <w:r>
        <w:rPr>
          <w:lang w:val="fr-BE"/>
        </w:rPr>
        <w:t xml:space="preserve">Rappelons </w:t>
      </w:r>
      <w:r w:rsidR="00AD2514">
        <w:rPr>
          <w:lang w:val="fr-BE"/>
        </w:rPr>
        <w:t xml:space="preserve">que le dérèglement climatique va </w:t>
      </w:r>
      <w:r w:rsidR="005C6614">
        <w:rPr>
          <w:lang w:val="fr-BE"/>
        </w:rPr>
        <w:t>bouleverser nos habitudes de production. En effet, chaque plante</w:t>
      </w:r>
      <w:r w:rsidR="00840D81">
        <w:rPr>
          <w:lang w:val="fr-BE"/>
        </w:rPr>
        <w:t xml:space="preserve"> a besoin d’un environnement particulier pour pousser (température, disponibilité en eau et en nutriments)</w:t>
      </w:r>
      <w:r w:rsidR="00B24831">
        <w:rPr>
          <w:lang w:val="fr-BE"/>
        </w:rPr>
        <w:t xml:space="preserve"> et son rendement dépend également de ces conditions. Aujourd’hui, c’est le rendement qui conditionne si on continue ou non de produire telle ou telle espèces (blé ? maïs ? épeautre ?)</w:t>
      </w:r>
      <w:r w:rsidR="001F6C4E">
        <w:rPr>
          <w:lang w:val="fr-BE"/>
        </w:rPr>
        <w:t>, de même pour les variétés d’une même espèce (blé dur ? blé tendre ?).</w:t>
      </w:r>
    </w:p>
  </w:footnote>
  <w:footnote w:id="8">
    <w:p w14:paraId="378A11EC" w14:textId="146B6C32" w:rsidR="00290044" w:rsidRPr="00A629A9" w:rsidRDefault="00290044">
      <w:pPr>
        <w:pStyle w:val="Textonotapie"/>
        <w:rPr>
          <w:lang w:val="fr-BE"/>
        </w:rPr>
      </w:pPr>
      <w:r>
        <w:rPr>
          <w:rStyle w:val="Refdenotaalpie"/>
        </w:rPr>
        <w:footnoteRef/>
      </w:r>
      <w:r w:rsidRPr="00A629A9">
        <w:rPr>
          <w:lang w:val="fr-BE"/>
        </w:rPr>
        <w:t xml:space="preserve"> </w:t>
      </w:r>
      <w:r>
        <w:rPr>
          <w:lang w:val="fr-BE"/>
        </w:rPr>
        <w:t xml:space="preserve">Déjà en 1939, </w:t>
      </w:r>
      <w:r w:rsidR="002F164A">
        <w:rPr>
          <w:lang w:val="fr-BE"/>
        </w:rPr>
        <w:t xml:space="preserve">un </w:t>
      </w:r>
      <w:r>
        <w:rPr>
          <w:lang w:val="fr-BE"/>
        </w:rPr>
        <w:t>agronom</w:t>
      </w:r>
      <w:r w:rsidR="00095374">
        <w:rPr>
          <w:lang w:val="fr-BE"/>
        </w:rPr>
        <w:t xml:space="preserve">e </w:t>
      </w:r>
      <w:r w:rsidR="002F164A">
        <w:rPr>
          <w:lang w:val="fr-BE"/>
        </w:rPr>
        <w:t xml:space="preserve">de l’Université </w:t>
      </w:r>
      <w:r w:rsidR="00465B92">
        <w:rPr>
          <w:lang w:val="fr-BE"/>
        </w:rPr>
        <w:t xml:space="preserve">Catholique </w:t>
      </w:r>
      <w:r w:rsidR="002F164A">
        <w:rPr>
          <w:lang w:val="fr-BE"/>
        </w:rPr>
        <w:t xml:space="preserve">de Louvain </w:t>
      </w:r>
      <w:r w:rsidR="00095374">
        <w:rPr>
          <w:lang w:val="fr-BE"/>
        </w:rPr>
        <w:t>rapportait que la moitié des calories consommées en Belgique étaient importées</w:t>
      </w:r>
      <w:r w:rsidR="002F164A">
        <w:rPr>
          <w:lang w:val="fr-BE"/>
        </w:rPr>
        <w:t xml:space="preserve"> </w:t>
      </w:r>
      <w:r w:rsidR="002F164A" w:rsidRPr="6F81F08E">
        <w:rPr>
          <w:lang w:val="fr-BE"/>
        </w:rPr>
        <w:t>(Baudhuin, 1939)</w:t>
      </w:r>
      <w:r w:rsidR="002F164A">
        <w:rPr>
          <w:lang w:val="fr-BE"/>
        </w:rPr>
        <w:t>.</w:t>
      </w:r>
    </w:p>
  </w:footnote>
  <w:footnote w:id="9">
    <w:p w14:paraId="16BE7FDE" w14:textId="24CB54A3" w:rsidR="00484EA6" w:rsidRPr="00A629A9" w:rsidRDefault="00484EA6">
      <w:pPr>
        <w:pStyle w:val="Textonotapie"/>
        <w:rPr>
          <w:lang w:val="fr-BE"/>
        </w:rPr>
      </w:pPr>
      <w:r>
        <w:rPr>
          <w:rStyle w:val="Refdenotaalpie"/>
        </w:rPr>
        <w:footnoteRef/>
      </w:r>
      <w:r w:rsidR="330D494B" w:rsidRPr="00A629A9">
        <w:rPr>
          <w:lang w:val="fr-BE"/>
        </w:rPr>
        <w:t xml:space="preserve"> Q</w:t>
      </w:r>
      <w:r w:rsidR="330D494B">
        <w:rPr>
          <w:lang w:val="fr-BE"/>
        </w:rPr>
        <w:t>uestion sur laquelle l’ASBL Terre-en-Vue se penche avec d’autres acteur</w:t>
      </w:r>
      <w:r w:rsidR="330D494B" w:rsidRPr="00B54D73">
        <w:rPr>
          <w:lang w:val="fr-BE"/>
        </w:rPr>
        <w:t>·</w:t>
      </w:r>
      <w:r w:rsidR="330D494B">
        <w:rPr>
          <w:lang w:val="fr-BE"/>
        </w:rPr>
        <w:t>ices du mouvement paysan belge (</w:t>
      </w:r>
      <w:hyperlink r:id="rId1" w:history="1">
        <w:r w:rsidR="330D494B" w:rsidRPr="0077507C">
          <w:rPr>
            <w:rStyle w:val="Hipervnculo"/>
            <w:lang w:val="fr-BE"/>
          </w:rPr>
          <w:t>https://terre-en-vue.be/</w:t>
        </w:r>
      </w:hyperlink>
      <w:r w:rsidR="330D494B">
        <w:rPr>
          <w:lang w:val="fr-BE"/>
        </w:rPr>
        <w:t>).</w:t>
      </w:r>
    </w:p>
  </w:footnote>
  <w:footnote w:id="10">
    <w:p w14:paraId="7EBFF284" w14:textId="76EB3701" w:rsidR="00A949B8" w:rsidRPr="009156DE" w:rsidRDefault="00A949B8">
      <w:pPr>
        <w:pStyle w:val="Textonotapie"/>
        <w:rPr>
          <w:lang w:val="fr-BE"/>
        </w:rPr>
      </w:pPr>
      <w:r>
        <w:rPr>
          <w:rStyle w:val="Refdenotaalpie"/>
        </w:rPr>
        <w:footnoteRef/>
      </w:r>
      <w:r w:rsidR="50FE2ECA" w:rsidRPr="009156DE">
        <w:rPr>
          <w:lang w:val="fr-BE"/>
        </w:rPr>
        <w:t xml:space="preserve"> Une idée de g</w:t>
      </w:r>
      <w:r w:rsidR="50FE2ECA">
        <w:rPr>
          <w:lang w:val="fr-BE"/>
        </w:rPr>
        <w:t>randeur peut être trouvée sur les sites MarineTraffic.com et FlightRadar24.com, même si l’on ne peut distinguer les navires et les vols commerciaux des autres utilités.</w:t>
      </w:r>
    </w:p>
  </w:footnote>
  <w:footnote w:id="11">
    <w:p w14:paraId="16D8317A" w14:textId="06C7F848" w:rsidR="005E1597" w:rsidRPr="00A629A9" w:rsidRDefault="005E1597">
      <w:pPr>
        <w:pStyle w:val="Textonotapie"/>
        <w:rPr>
          <w:lang w:val="fr-BE"/>
        </w:rPr>
      </w:pPr>
      <w:r>
        <w:rPr>
          <w:rStyle w:val="Refdenotaalpie"/>
        </w:rPr>
        <w:footnoteRef/>
      </w:r>
      <w:r w:rsidRPr="00A629A9">
        <w:rPr>
          <w:lang w:val="fr-BE"/>
        </w:rPr>
        <w:t xml:space="preserve"> </w:t>
      </w:r>
      <w:r w:rsidR="00097225">
        <w:rPr>
          <w:lang w:val="fr-BE"/>
        </w:rPr>
        <w:t>Lire à ce propos </w:t>
      </w:r>
      <w:r w:rsidR="00C755A0">
        <w:rPr>
          <w:lang w:val="fr-BE"/>
        </w:rPr>
        <w:t xml:space="preserve">la tribune de l’économiste Xavier Dupret « Aujourd’hui, cinq entreprises – ADM, Bunge, Cofco, Cargill et Louis Dreyfus Company – dominent la quasi-totalité de l’approvisionnement alimentaire dans le monde » : </w:t>
      </w:r>
      <w:hyperlink r:id="rId2" w:history="1">
        <w:r w:rsidR="00A629A9" w:rsidRPr="0077507C">
          <w:rPr>
            <w:rStyle w:val="Hipervnculo"/>
            <w:lang w:val="fr-BE"/>
          </w:rPr>
          <w:t>https://www.lemonde.fr/idees/article/2024/07/22/aujourd-hui-cinq-entreprises-adm-bunge-cofco-cargill-et-louis-dreyfus-company-dominent-la-quasi-totalite-de-l-approvisionnement-alimentaire-dans-le-monde_6255170_3232.html</w:t>
        </w:r>
      </w:hyperlink>
      <w:r w:rsidR="00A629A9">
        <w:rPr>
          <w:lang w:val="fr-BE"/>
        </w:rPr>
        <w:t xml:space="preserve"> </w:t>
      </w:r>
    </w:p>
  </w:footnote>
  <w:footnote w:id="12">
    <w:p w14:paraId="62F5DAE4" w14:textId="1787BFCB" w:rsidR="00CE7BDF" w:rsidRPr="00A629A9" w:rsidRDefault="00CE7BDF">
      <w:pPr>
        <w:pStyle w:val="Textonotapie"/>
        <w:rPr>
          <w:lang w:val="fr-BE"/>
        </w:rPr>
      </w:pPr>
      <w:r>
        <w:rPr>
          <w:rStyle w:val="Refdenotaalpie"/>
        </w:rPr>
        <w:footnoteRef/>
      </w:r>
      <w:r w:rsidRPr="00A629A9">
        <w:rPr>
          <w:lang w:val="fr-BE"/>
        </w:rPr>
        <w:t xml:space="preserve"> </w:t>
      </w:r>
      <w:r>
        <w:rPr>
          <w:lang w:val="fr-BE"/>
        </w:rPr>
        <w:t>Telles qu</w:t>
      </w:r>
      <w:r w:rsidR="006B2F07">
        <w:rPr>
          <w:lang w:val="fr-BE"/>
        </w:rPr>
        <w:t xml:space="preserve">’évoquées par </w:t>
      </w:r>
      <w:r>
        <w:rPr>
          <w:lang w:val="fr-BE"/>
        </w:rPr>
        <w:t>les penseurs Raphaël Stevens et Pablo Servi</w:t>
      </w:r>
      <w:r w:rsidR="006B2F07">
        <w:rPr>
          <w:lang w:val="fr-BE"/>
        </w:rPr>
        <w:t>gne et sur lesquelles ils essayent d’alerter</w:t>
      </w:r>
      <w:r w:rsidR="00066381">
        <w:rPr>
          <w:lang w:val="fr-BE"/>
        </w:rPr>
        <w:t>, lire « Comment tout peut s’effondrer, petit manuel de collapsologie à destination des générations présentes »,</w:t>
      </w:r>
      <w:r w:rsidR="005C4230">
        <w:rPr>
          <w:lang w:val="fr-BE"/>
        </w:rPr>
        <w:t xml:space="preserve"> éditions du Seuil, publié en 2015</w:t>
      </w:r>
      <w:r w:rsidR="006B2F07">
        <w:rPr>
          <w:lang w:val="fr-BE"/>
        </w:rPr>
        <w:t>.</w:t>
      </w:r>
    </w:p>
  </w:footnote>
  <w:footnote w:id="13">
    <w:p w14:paraId="2645114E" w14:textId="0BCD4DC1" w:rsidR="008E00BF" w:rsidRPr="00A629A9" w:rsidRDefault="008E00BF">
      <w:pPr>
        <w:pStyle w:val="Textonotapie"/>
        <w:rPr>
          <w:lang w:val="fr-BE"/>
        </w:rPr>
      </w:pPr>
      <w:r>
        <w:rPr>
          <w:rStyle w:val="Refdenotaalpie"/>
        </w:rPr>
        <w:footnoteRef/>
      </w:r>
      <w:r w:rsidRPr="00A629A9">
        <w:rPr>
          <w:lang w:val="fr-BE"/>
        </w:rPr>
        <w:t xml:space="preserve"> </w:t>
      </w:r>
      <w:r w:rsidR="00D578C2">
        <w:rPr>
          <w:lang w:val="fr-BE"/>
        </w:rPr>
        <w:t>L’agriculture dite « conventionnelle » est le modèle agricole dominant</w:t>
      </w:r>
      <w:r w:rsidR="00E27003">
        <w:rPr>
          <w:lang w:val="fr-BE"/>
        </w:rPr>
        <w:t xml:space="preserve"> des pays industrialisés</w:t>
      </w:r>
      <w:r w:rsidR="00D578C2">
        <w:rPr>
          <w:lang w:val="fr-BE"/>
        </w:rPr>
        <w:t xml:space="preserve">, </w:t>
      </w:r>
      <w:r w:rsidR="002F437D">
        <w:rPr>
          <w:lang w:val="fr-BE"/>
        </w:rPr>
        <w:t>produit de l’intégration</w:t>
      </w:r>
      <w:r w:rsidR="00D578C2">
        <w:rPr>
          <w:lang w:val="fr-BE"/>
        </w:rPr>
        <w:t xml:space="preserve"> de</w:t>
      </w:r>
      <w:r w:rsidR="002F437D">
        <w:rPr>
          <w:lang w:val="fr-BE"/>
        </w:rPr>
        <w:t xml:space="preserve"> diverse</w:t>
      </w:r>
      <w:r w:rsidR="00D578C2">
        <w:rPr>
          <w:lang w:val="fr-BE"/>
        </w:rPr>
        <w:t>s révolutions technologiques</w:t>
      </w:r>
      <w:r w:rsidR="00E27003">
        <w:rPr>
          <w:lang w:val="fr-BE"/>
        </w:rPr>
        <w:t xml:space="preserve"> au secteur agricole (génétique</w:t>
      </w:r>
      <w:r w:rsidR="00BE5992">
        <w:rPr>
          <w:lang w:val="fr-BE"/>
        </w:rPr>
        <w:t xml:space="preserve"> – variétés plus efficientes</w:t>
      </w:r>
      <w:r w:rsidR="00E27003">
        <w:rPr>
          <w:lang w:val="fr-BE"/>
        </w:rPr>
        <w:t xml:space="preserve">, </w:t>
      </w:r>
      <w:r w:rsidR="00BE5992">
        <w:rPr>
          <w:lang w:val="fr-BE"/>
        </w:rPr>
        <w:t xml:space="preserve">chimique – élimination radicale des « ravageurs » et des « mauvaises herbes » pour donner des conditions optimales de croissance aux plantes, mécanique </w:t>
      </w:r>
      <w:r w:rsidR="00585CEE">
        <w:rPr>
          <w:lang w:val="fr-BE"/>
        </w:rPr>
        <w:t>–</w:t>
      </w:r>
      <w:r w:rsidR="00BE5992">
        <w:rPr>
          <w:lang w:val="fr-BE"/>
        </w:rPr>
        <w:t xml:space="preserve"> </w:t>
      </w:r>
      <w:r w:rsidR="00585CEE">
        <w:rPr>
          <w:lang w:val="fr-BE"/>
        </w:rPr>
        <w:t>tracteurs et outils plus puissants</w:t>
      </w:r>
      <w:r w:rsidR="00BE5992">
        <w:rPr>
          <w:lang w:val="fr-BE"/>
        </w:rPr>
        <w:t>)</w:t>
      </w:r>
      <w:r w:rsidR="00585CEE">
        <w:rPr>
          <w:lang w:val="fr-BE"/>
        </w:rPr>
        <w:t>. Ce type d’agriculture permet de produire plus de nourriture</w:t>
      </w:r>
      <w:r w:rsidR="00981905">
        <w:rPr>
          <w:lang w:val="fr-BE"/>
        </w:rPr>
        <w:t xml:space="preserve"> (plus et sur de plus grandes surfaces)</w:t>
      </w:r>
      <w:r w:rsidR="00585CEE">
        <w:rPr>
          <w:lang w:val="fr-BE"/>
        </w:rPr>
        <w:t xml:space="preserve"> </w:t>
      </w:r>
      <w:r w:rsidR="007B3A5A">
        <w:rPr>
          <w:lang w:val="fr-BE"/>
        </w:rPr>
        <w:t xml:space="preserve">à bas prix </w:t>
      </w:r>
      <w:r w:rsidR="00585CEE">
        <w:rPr>
          <w:lang w:val="fr-BE"/>
        </w:rPr>
        <w:t>par unité de travail</w:t>
      </w:r>
      <w:r w:rsidR="00981905">
        <w:rPr>
          <w:lang w:val="fr-BE"/>
        </w:rPr>
        <w:t>. On oppose en général ce modèle à l’agriculture dite « paysanne »</w:t>
      </w:r>
      <w:r w:rsidR="008769D5">
        <w:rPr>
          <w:lang w:val="fr-BE"/>
        </w:rPr>
        <w:t xml:space="preserve"> où d’autres principes de production sont d’application : </w:t>
      </w:r>
      <w:r w:rsidR="00DB46BD">
        <w:rPr>
          <w:lang w:val="fr-BE"/>
        </w:rPr>
        <w:t xml:space="preserve">autonomie, </w:t>
      </w:r>
      <w:r w:rsidR="00D7005C">
        <w:rPr>
          <w:lang w:val="fr-BE"/>
        </w:rPr>
        <w:t>artisanat, bien-être,…</w:t>
      </w:r>
      <w:r w:rsidR="006C303C">
        <w:rPr>
          <w:lang w:val="fr-BE"/>
        </w:rPr>
        <w:t xml:space="preserve"> Lire à ce propos </w:t>
      </w:r>
      <w:r w:rsidR="0055097A">
        <w:rPr>
          <w:lang w:val="fr-BE"/>
        </w:rPr>
        <w:t xml:space="preserve">le rapport d’Oxfam « L’agriculture paysanne peut nourrir le monde et refroidir la planète » et le livre </w:t>
      </w:r>
      <w:r w:rsidR="004721CA">
        <w:rPr>
          <w:lang w:val="fr-BE"/>
        </w:rPr>
        <w:t>du sociologue agraire Douwe van der Ploeg</w:t>
      </w:r>
      <w:r w:rsidR="00956494">
        <w:rPr>
          <w:lang w:val="fr-BE"/>
        </w:rPr>
        <w:t xml:space="preserve"> « Les Paysans du XXIème siècle ».</w:t>
      </w:r>
    </w:p>
  </w:footnote>
  <w:footnote w:id="14">
    <w:p w14:paraId="6DE27B40" w14:textId="5306DD76" w:rsidR="007C4C77" w:rsidRPr="00A629A9" w:rsidRDefault="007C4C77">
      <w:pPr>
        <w:pStyle w:val="Textonotapie"/>
        <w:rPr>
          <w:lang w:val="fr-BE"/>
        </w:rPr>
      </w:pPr>
      <w:r>
        <w:rPr>
          <w:rStyle w:val="Refdenotaalpie"/>
        </w:rPr>
        <w:footnoteRef/>
      </w:r>
      <w:r w:rsidRPr="00A629A9">
        <w:rPr>
          <w:lang w:val="fr-BE"/>
        </w:rPr>
        <w:t xml:space="preserve"> </w:t>
      </w:r>
      <w:r>
        <w:rPr>
          <w:lang w:val="fr-BE"/>
        </w:rPr>
        <w:t xml:space="preserve">La filiale francophone de la banque flamande KBC, CBC banque, a </w:t>
      </w:r>
      <w:r w:rsidR="0011150F">
        <w:rPr>
          <w:lang w:val="fr-BE"/>
        </w:rPr>
        <w:t>organi</w:t>
      </w:r>
      <w:r>
        <w:rPr>
          <w:lang w:val="fr-BE"/>
        </w:rPr>
        <w:t>sé en 2023 son cinquième « Observatoire agricole »</w:t>
      </w:r>
      <w:r w:rsidR="0011150F">
        <w:rPr>
          <w:lang w:val="fr-BE"/>
        </w:rPr>
        <w:t>, soit une enquête thématique (cette année, le réchauffement climatique) visant à sonder les agriculteur</w:t>
      </w:r>
      <w:r w:rsidR="0011150F" w:rsidRPr="00B54D73">
        <w:rPr>
          <w:lang w:val="fr-BE"/>
        </w:rPr>
        <w:t>·</w:t>
      </w:r>
      <w:r w:rsidR="0011150F">
        <w:rPr>
          <w:lang w:val="fr-BE"/>
        </w:rPr>
        <w:t xml:space="preserve">ices sur leur secteur. </w:t>
      </w:r>
    </w:p>
  </w:footnote>
  <w:footnote w:id="15">
    <w:p w14:paraId="52347241" w14:textId="267D75FE" w:rsidR="008633B0" w:rsidRPr="00A629A9" w:rsidRDefault="008633B0">
      <w:pPr>
        <w:pStyle w:val="Textonotapie"/>
        <w:rPr>
          <w:lang w:val="fr-BE"/>
        </w:rPr>
      </w:pPr>
      <w:r>
        <w:rPr>
          <w:rStyle w:val="Refdenotaalpie"/>
        </w:rPr>
        <w:footnoteRef/>
      </w:r>
      <w:r w:rsidRPr="00A629A9">
        <w:rPr>
          <w:lang w:val="fr-BE"/>
        </w:rPr>
        <w:t xml:space="preserve"> </w:t>
      </w:r>
      <w:r w:rsidR="007340EA">
        <w:rPr>
          <w:lang w:val="fr-BE"/>
        </w:rPr>
        <w:t xml:space="preserve">L’IPSOS est une entreprise de sondage française </w:t>
      </w:r>
      <w:r w:rsidR="008964F5">
        <w:rPr>
          <w:lang w:val="fr-BE"/>
        </w:rPr>
        <w:t>de bonne renommée.</w:t>
      </w:r>
    </w:p>
  </w:footnote>
  <w:footnote w:id="16">
    <w:p w14:paraId="710016F7" w14:textId="5F40726E" w:rsidR="00533151" w:rsidRPr="00A629A9" w:rsidRDefault="00533151">
      <w:pPr>
        <w:pStyle w:val="Textonotapie"/>
        <w:rPr>
          <w:lang w:val="fr-BE"/>
        </w:rPr>
      </w:pPr>
      <w:r>
        <w:rPr>
          <w:rStyle w:val="Refdenotaalpie"/>
        </w:rPr>
        <w:footnoteRef/>
      </w:r>
      <w:r w:rsidRPr="00A629A9">
        <w:rPr>
          <w:lang w:val="fr-BE"/>
        </w:rPr>
        <w:t xml:space="preserve"> </w:t>
      </w:r>
      <w:r>
        <w:rPr>
          <w:lang w:val="fr-BE"/>
        </w:rPr>
        <w:t xml:space="preserve">Chercheur étudiant l’influence du climat sur la production agricole. Serge Zaka s’intéresse </w:t>
      </w:r>
      <w:r w:rsidR="00E86332">
        <w:rPr>
          <w:lang w:val="fr-BE"/>
        </w:rPr>
        <w:t>plus précisément aux impacts de l’évolution du climat sur la rentabilité des cultures.</w:t>
      </w:r>
    </w:p>
  </w:footnote>
  <w:footnote w:id="17">
    <w:p w14:paraId="18379FD5" w14:textId="3AD4FA40" w:rsidR="44B95A2A" w:rsidRDefault="44B95A2A" w:rsidP="44B95A2A">
      <w:pPr>
        <w:pStyle w:val="Textonotapie"/>
        <w:rPr>
          <w:lang w:val="fr-FR"/>
        </w:rPr>
      </w:pPr>
      <w:r w:rsidRPr="44B95A2A">
        <w:rPr>
          <w:rStyle w:val="Refdenotaalpie"/>
          <w:lang w:val="fr-FR"/>
        </w:rPr>
        <w:footnoteRef/>
      </w:r>
      <w:r w:rsidRPr="44B95A2A">
        <w:rPr>
          <w:lang w:val="fr-FR"/>
        </w:rPr>
        <w:t xml:space="preserve"> Tekki, une œuvre d‘éducation permanente qui porte un regard collectif sur différentes réalités des parcours migratoires entre Europe et Sénégal - 2021 -  </w:t>
      </w:r>
      <w:hyperlink r:id="rId3" w:history="1">
        <w:r w:rsidR="00CD3B98" w:rsidRPr="00102088">
          <w:rPr>
            <w:rStyle w:val="Hipervnculo"/>
            <w:lang w:val="fr-FR"/>
          </w:rPr>
          <w:t>https://www.youtube.com/watch?v=K8k_vL5kcKM</w:t>
        </w:r>
      </w:hyperlink>
      <w:r w:rsidR="00CD3B98">
        <w:rPr>
          <w:lang w:val="fr-FR"/>
        </w:rPr>
        <w:t xml:space="preserve"> </w:t>
      </w:r>
    </w:p>
  </w:footnote>
  <w:footnote w:id="18">
    <w:p w14:paraId="17E771CA" w14:textId="7D751423" w:rsidR="001D0D66" w:rsidRPr="001D0D66" w:rsidRDefault="001D0D66">
      <w:pPr>
        <w:pStyle w:val="Textonotapie"/>
        <w:rPr>
          <w:lang w:val="fr-BE"/>
        </w:rPr>
      </w:pPr>
      <w:r>
        <w:rPr>
          <w:rStyle w:val="Refdenotaalpie"/>
        </w:rPr>
        <w:footnoteRef/>
      </w:r>
      <w:r w:rsidRPr="001D0D66">
        <w:rPr>
          <w:lang w:val="fr-BE"/>
        </w:rPr>
        <w:t xml:space="preserve"> </w:t>
      </w:r>
      <w:r w:rsidR="00120200">
        <w:rPr>
          <w:lang w:val="fr-BE"/>
        </w:rPr>
        <w:t xml:space="preserve">La théorie du donut </w:t>
      </w:r>
      <w:r w:rsidR="00385F87">
        <w:rPr>
          <w:lang w:val="fr-BE"/>
        </w:rPr>
        <w:t xml:space="preserve">se cache </w:t>
      </w:r>
      <w:r w:rsidR="00005DA5">
        <w:rPr>
          <w:lang w:val="fr-BE"/>
        </w:rPr>
        <w:t xml:space="preserve">discrètement </w:t>
      </w:r>
      <w:r w:rsidR="00385F87">
        <w:rPr>
          <w:lang w:val="fr-BE"/>
        </w:rPr>
        <w:t>derrière cette phrase.</w:t>
      </w:r>
      <w:r w:rsidR="00120200">
        <w:rPr>
          <w:lang w:val="fr-BE"/>
        </w:rPr>
        <w:t xml:space="preserve"> </w:t>
      </w:r>
      <w:r w:rsidR="00005DA5">
        <w:rPr>
          <w:lang w:val="fr-BE"/>
        </w:rPr>
        <w:t>Cette théorie situe c</w:t>
      </w:r>
      <w:r w:rsidR="00120200">
        <w:rPr>
          <w:lang w:val="fr-BE"/>
        </w:rPr>
        <w:t>e</w:t>
      </w:r>
      <w:r w:rsidR="00005DA5">
        <w:rPr>
          <w:lang w:val="fr-BE"/>
        </w:rPr>
        <w:t xml:space="preserve"> qui est</w:t>
      </w:r>
      <w:r w:rsidR="00120200">
        <w:rPr>
          <w:lang w:val="fr-BE"/>
        </w:rPr>
        <w:t xml:space="preserve"> souhaitable </w:t>
      </w:r>
      <w:r w:rsidR="00005DA5">
        <w:rPr>
          <w:lang w:val="fr-BE"/>
        </w:rPr>
        <w:t>pour notre humanité entr</w:t>
      </w:r>
      <w:r w:rsidR="00120200">
        <w:rPr>
          <w:lang w:val="fr-BE"/>
        </w:rPr>
        <w:t xml:space="preserve">e un </w:t>
      </w:r>
      <w:r w:rsidR="00120200" w:rsidRPr="00005DA5">
        <w:rPr>
          <w:b/>
          <w:bCs/>
          <w:lang w:val="fr-BE"/>
        </w:rPr>
        <w:t>pla</w:t>
      </w:r>
      <w:r w:rsidR="002631B6" w:rsidRPr="00005DA5">
        <w:rPr>
          <w:b/>
          <w:bCs/>
          <w:lang w:val="fr-BE"/>
        </w:rPr>
        <w:t>fond</w:t>
      </w:r>
      <w:r w:rsidR="00120200" w:rsidRPr="00005DA5">
        <w:rPr>
          <w:b/>
          <w:bCs/>
          <w:lang w:val="fr-BE"/>
        </w:rPr>
        <w:t xml:space="preserve"> écologique</w:t>
      </w:r>
      <w:r w:rsidR="002631B6">
        <w:rPr>
          <w:lang w:val="fr-BE"/>
        </w:rPr>
        <w:t xml:space="preserve"> (les « limites planétaires »)</w:t>
      </w:r>
      <w:r w:rsidR="00120200">
        <w:rPr>
          <w:lang w:val="fr-BE"/>
        </w:rPr>
        <w:t xml:space="preserve"> à ne pas dépasser </w:t>
      </w:r>
      <w:r w:rsidR="002631B6">
        <w:rPr>
          <w:lang w:val="fr-BE"/>
        </w:rPr>
        <w:t xml:space="preserve">et un </w:t>
      </w:r>
      <w:r w:rsidR="002631B6" w:rsidRPr="00005DA5">
        <w:rPr>
          <w:b/>
          <w:bCs/>
          <w:lang w:val="fr-BE"/>
        </w:rPr>
        <w:t>plancher social</w:t>
      </w:r>
      <w:r w:rsidR="002631B6">
        <w:rPr>
          <w:lang w:val="fr-BE"/>
        </w:rPr>
        <w:t xml:space="preserve"> sous lequel on ne peut pas faire du concession (pouvant être </w:t>
      </w:r>
      <w:r w:rsidR="004D686D">
        <w:rPr>
          <w:lang w:val="fr-BE"/>
        </w:rPr>
        <w:t>illustre par l’idée des 17 objectifs du développement durable de l’ONU)</w:t>
      </w:r>
      <w:r w:rsidR="002631B6">
        <w:rPr>
          <w:lang w:val="fr-BE"/>
        </w:rPr>
        <w:t>.</w:t>
      </w:r>
    </w:p>
  </w:footnote>
  <w:footnote w:id="19">
    <w:p w14:paraId="3094A4C3" w14:textId="4A072C2D" w:rsidR="00232A30" w:rsidRPr="00C840B4" w:rsidRDefault="00232A30" w:rsidP="00232A30">
      <w:pPr>
        <w:pStyle w:val="Textonotapie"/>
        <w:rPr>
          <w:lang w:val="fr-BE"/>
        </w:rPr>
      </w:pPr>
      <w:r>
        <w:rPr>
          <w:rStyle w:val="Refdenotaalpie"/>
        </w:rPr>
        <w:footnoteRef/>
      </w:r>
      <w:r w:rsidRPr="00C840B4">
        <w:rPr>
          <w:lang w:val="fr-BE"/>
        </w:rPr>
        <w:t xml:space="preserve"> </w:t>
      </w:r>
      <w:r w:rsidR="002C4920">
        <w:rPr>
          <w:lang w:val="fr-BE"/>
        </w:rPr>
        <w:t>R</w:t>
      </w:r>
      <w:r w:rsidRPr="003702F7">
        <w:rPr>
          <w:lang w:val="fr-BE"/>
        </w:rPr>
        <w:t>eposant sur la logique de l’intégration, remise maintes fois en cause dans sa dimension unilatérale, tant la diversité est porteuse de richesses économique et culturelle</w:t>
      </w:r>
      <w:r w:rsidR="002C4920">
        <w:rPr>
          <w:lang w:val="fr-BE"/>
        </w:rPr>
        <w:t>.</w:t>
      </w:r>
    </w:p>
  </w:footnote>
  <w:footnote w:id="20">
    <w:p w14:paraId="215B3F04" w14:textId="4CE40311" w:rsidR="00C62EC4" w:rsidRPr="009E1A81" w:rsidRDefault="00C62EC4">
      <w:pPr>
        <w:pStyle w:val="Textonotapie"/>
        <w:rPr>
          <w:lang w:val="fr-BE"/>
        </w:rPr>
      </w:pPr>
      <w:r>
        <w:rPr>
          <w:rStyle w:val="Refdenotaalpie"/>
        </w:rPr>
        <w:footnoteRef/>
      </w:r>
      <w:r w:rsidRPr="009E1A81">
        <w:rPr>
          <w:lang w:val="fr-BE"/>
        </w:rPr>
        <w:t xml:space="preserve"> </w:t>
      </w:r>
      <w:r w:rsidR="00B86DD9">
        <w:rPr>
          <w:lang w:val="fr-BE"/>
        </w:rPr>
        <w:t>Il existe une pléthore de festivals « Nourrir » en Belgique</w:t>
      </w:r>
      <w:r w:rsidR="001C772E">
        <w:rPr>
          <w:lang w:val="fr-BE"/>
        </w:rPr>
        <w:t xml:space="preserve"> </w:t>
      </w:r>
      <w:r w:rsidR="00B86DD9">
        <w:rPr>
          <w:lang w:val="fr-BE"/>
        </w:rPr>
        <w:t xml:space="preserve">organisés chaque année. Ils sont rassemblés </w:t>
      </w:r>
      <w:r w:rsidR="001C772E">
        <w:rPr>
          <w:lang w:val="fr-BE"/>
        </w:rPr>
        <w:t>sous un mouvement nommé « Nourrir l’humanité</w:t>
      </w:r>
      <w:r w:rsidR="002D26E2">
        <w:rPr>
          <w:lang w:val="fr-BE"/>
        </w:rPr>
        <w:t>, les festivals de la transition alimentaire</w:t>
      </w:r>
      <w:r w:rsidR="001C772E">
        <w:rPr>
          <w:lang w:val="fr-BE"/>
        </w:rPr>
        <w:t xml:space="preserve"> » en hommage à une pièce de théâtre </w:t>
      </w:r>
      <w:r w:rsidR="0054002D">
        <w:rPr>
          <w:lang w:val="fr-BE"/>
        </w:rPr>
        <w:t xml:space="preserve">quasi-éponyme </w:t>
      </w:r>
      <w:r w:rsidR="001C772E">
        <w:rPr>
          <w:lang w:val="fr-BE"/>
        </w:rPr>
        <w:t>« Nourrir l’humanité</w:t>
      </w:r>
      <w:r w:rsidR="00582031">
        <w:rPr>
          <w:lang w:val="fr-BE"/>
        </w:rPr>
        <w:t>,</w:t>
      </w:r>
      <w:r w:rsidR="001C772E">
        <w:rPr>
          <w:lang w:val="fr-BE"/>
        </w:rPr>
        <w:t xml:space="preserve"> </w:t>
      </w:r>
      <w:r w:rsidR="00582031">
        <w:rPr>
          <w:lang w:val="fr-BE"/>
        </w:rPr>
        <w:t>c’</w:t>
      </w:r>
      <w:r w:rsidR="001C772E">
        <w:rPr>
          <w:lang w:val="fr-BE"/>
        </w:rPr>
        <w:t xml:space="preserve">est un métier » </w:t>
      </w:r>
      <w:r w:rsidR="00582031">
        <w:rPr>
          <w:lang w:val="fr-BE"/>
        </w:rPr>
        <w:t xml:space="preserve">(par la compagnie Adoc), </w:t>
      </w:r>
      <w:r w:rsidR="001C772E">
        <w:rPr>
          <w:lang w:val="fr-BE"/>
        </w:rPr>
        <w:t xml:space="preserve">connue pour avoir </w:t>
      </w:r>
      <w:r w:rsidR="002D26E2">
        <w:rPr>
          <w:lang w:val="fr-BE"/>
        </w:rPr>
        <w:t xml:space="preserve">porté la question de la détresse agricole auprès du grand public. Consulter : </w:t>
      </w:r>
      <w:hyperlink r:id="rId4" w:history="1">
        <w:r w:rsidR="002D26E2" w:rsidRPr="0077507C">
          <w:rPr>
            <w:rStyle w:val="Hipervnculo"/>
            <w:lang w:val="fr-BE"/>
          </w:rPr>
          <w:t>https://nourrir-humanite.org/</w:t>
        </w:r>
      </w:hyperlink>
    </w:p>
  </w:footnote>
  <w:footnote w:id="21">
    <w:p w14:paraId="426C4AA0" w14:textId="7718F58E" w:rsidR="00022928" w:rsidRPr="00E11CBA" w:rsidRDefault="00022928" w:rsidP="00022928">
      <w:pPr>
        <w:pStyle w:val="Textonotapie"/>
        <w:rPr>
          <w:lang w:val="fr-BE"/>
        </w:rPr>
      </w:pPr>
      <w:r>
        <w:rPr>
          <w:rStyle w:val="Refdenotaalpie"/>
        </w:rPr>
        <w:footnoteRef/>
      </w:r>
      <w:r w:rsidRPr="00E11CBA">
        <w:rPr>
          <w:lang w:val="fr-BE"/>
        </w:rPr>
        <w:t xml:space="preserve"> </w:t>
      </w:r>
      <w:r>
        <w:rPr>
          <w:lang w:val="fr-BE"/>
        </w:rPr>
        <w:t xml:space="preserve">Rencontre proposée par l’ONG Eclosio, la CATL (Ceinture Aliment-Terre Liégeoise), le MAP (Mouvement d’Action Paysanne) et le </w:t>
      </w:r>
      <w:r w:rsidR="00295AC3">
        <w:rPr>
          <w:lang w:val="fr-BE"/>
        </w:rPr>
        <w:t>Pot’Ingé</w:t>
      </w:r>
    </w:p>
  </w:footnote>
  <w:footnote w:id="22">
    <w:p w14:paraId="26947681" w14:textId="61D19E27" w:rsidR="0009288B" w:rsidRPr="006D2E15" w:rsidRDefault="0009288B">
      <w:pPr>
        <w:pStyle w:val="Textonotapie"/>
        <w:rPr>
          <w:lang w:val="fr-BE"/>
        </w:rPr>
      </w:pPr>
      <w:r>
        <w:rPr>
          <w:rStyle w:val="Refdenotaalpie"/>
        </w:rPr>
        <w:footnoteRef/>
      </w:r>
      <w:r w:rsidRPr="006D2E15">
        <w:rPr>
          <w:lang w:val="fr-BE"/>
        </w:rPr>
        <w:t xml:space="preserve"> </w:t>
      </w:r>
      <w:r w:rsidR="00CD45D1">
        <w:rPr>
          <w:lang w:val="fr-BE"/>
        </w:rPr>
        <w:t>Festival ayant pour ambition de mélanger « l’art, la science et la démocratie »</w:t>
      </w:r>
      <w:r w:rsidR="0021114B">
        <w:rPr>
          <w:lang w:val="fr-BE"/>
        </w:rPr>
        <w:t xml:space="preserve"> (</w:t>
      </w:r>
      <w:hyperlink r:id="rId5" w:history="1">
        <w:r w:rsidR="0021114B" w:rsidRPr="00B571AC">
          <w:rPr>
            <w:rStyle w:val="Hipervnculo"/>
            <w:lang w:val="fr-BE"/>
          </w:rPr>
          <w:t>https://revegeneral.be/</w:t>
        </w:r>
      </w:hyperlink>
      <w:r w:rsidR="0021114B">
        <w:rPr>
          <w:lang w:val="fr-BE"/>
        </w:rPr>
        <w:t>)</w:t>
      </w:r>
    </w:p>
  </w:footnote>
  <w:footnote w:id="23">
    <w:p w14:paraId="112ED29B" w14:textId="337C92D6" w:rsidR="2F6C02C2" w:rsidRPr="006D2E15" w:rsidRDefault="2F6C02C2" w:rsidP="006D2E15">
      <w:pPr>
        <w:pStyle w:val="Textonotapie"/>
        <w:rPr>
          <w:lang w:val="fr-BE"/>
        </w:rPr>
      </w:pPr>
      <w:r w:rsidRPr="2F6C02C2">
        <w:rPr>
          <w:rStyle w:val="Refdenotaalpie"/>
        </w:rPr>
        <w:footnoteRef/>
      </w:r>
      <w:r w:rsidRPr="006D2E15">
        <w:rPr>
          <w:lang w:val="fr-BE"/>
        </w:rPr>
        <w:t xml:space="preserve"> Voir l’étude 2024 de la CATL : La Sécurité Sociale de l’Alimentation. Origines, enjeux et perspectives,</w:t>
      </w:r>
    </w:p>
    <w:p w14:paraId="588C08EC" w14:textId="5A3472FA" w:rsidR="2F6C02C2" w:rsidRPr="006D2E15" w:rsidRDefault="2F6C02C2" w:rsidP="006D2E15">
      <w:pPr>
        <w:pStyle w:val="Textonotapie"/>
        <w:rPr>
          <w:lang w:val="fr-BE"/>
        </w:rPr>
      </w:pPr>
      <w:r w:rsidRPr="006D2E15">
        <w:rPr>
          <w:lang w:val="fr-BE"/>
        </w:rPr>
        <w:t>2024, disponible sur : https://www.catl.be/la-catl/publications/</w:t>
      </w:r>
    </w:p>
  </w:footnote>
  <w:footnote w:id="24">
    <w:p w14:paraId="73BCC58F" w14:textId="4D38B846" w:rsidR="57CF132F" w:rsidRPr="006D2E15" w:rsidRDefault="57CF132F" w:rsidP="006D2E15">
      <w:pPr>
        <w:pStyle w:val="Textonotapie"/>
        <w:rPr>
          <w:lang w:val="fr-BE"/>
        </w:rPr>
      </w:pPr>
      <w:r w:rsidRPr="57CF132F">
        <w:rPr>
          <w:rStyle w:val="Refdenotaalpie"/>
          <w:lang w:val="fr-FR"/>
        </w:rPr>
        <w:footnoteRef/>
      </w:r>
      <w:r w:rsidRPr="57CF132F">
        <w:rPr>
          <w:lang w:val="fr-FR"/>
        </w:rPr>
        <w:t xml:space="preserve"> insérer réference de la publi ici : </w:t>
      </w:r>
      <w:hyperlink r:id="rId6" w:history="1">
        <w:r w:rsidRPr="57CF132F">
          <w:rPr>
            <w:rStyle w:val="Hipervnculo"/>
            <w:lang w:val="fr-FR"/>
          </w:rPr>
          <w:t>https://www.catl.be/wp-content/uploads/2024/12/Analyse-7.pdf?fbclid=IwZXh0bgNhZW0CMTAAAR1rWeg9lCqv6OXLOlED__65fXXS7OPjXeDiLu5JH-iTTxxoL43rQ61Q3u8_aem_jEUtgyv0jkpM-K6bRr7ioA</w:t>
        </w:r>
      </w:hyperlink>
    </w:p>
    <w:p w14:paraId="3253AEB6" w14:textId="7F9A82BE" w:rsidR="57CF132F" w:rsidRDefault="57CF132F" w:rsidP="57CF132F">
      <w:pPr>
        <w:pStyle w:val="Textonotapie"/>
        <w:rPr>
          <w:lang w:val="fr-FR"/>
        </w:rPr>
      </w:pPr>
    </w:p>
  </w:footnote>
  <w:footnote w:id="25">
    <w:p w14:paraId="7D8AF224" w14:textId="08C8ED54" w:rsidR="00FF3ED9" w:rsidRPr="00FF3ED9" w:rsidRDefault="00FF3ED9">
      <w:pPr>
        <w:pStyle w:val="Textonotapie"/>
        <w:rPr>
          <w:lang w:val="fr-BE"/>
        </w:rPr>
      </w:pPr>
      <w:r>
        <w:rPr>
          <w:rStyle w:val="Refdenotaalpie"/>
        </w:rPr>
        <w:footnoteRef/>
      </w:r>
      <w:r w:rsidRPr="00FF3ED9">
        <w:rPr>
          <w:lang w:val="fr-BE"/>
        </w:rPr>
        <w:t xml:space="preserve"> </w:t>
      </w:r>
      <w:r>
        <w:rPr>
          <w:lang w:val="fr-BE"/>
        </w:rPr>
        <w:t>Voir à ce propos le</w:t>
      </w:r>
      <w:r w:rsidR="00FD66A6">
        <w:rPr>
          <w:lang w:val="fr-BE"/>
        </w:rPr>
        <w:t>s</w:t>
      </w:r>
      <w:r>
        <w:rPr>
          <w:lang w:val="fr-BE"/>
        </w:rPr>
        <w:t xml:space="preserve"> débats autour de l’appropriation abusive des savoirs autochtones, dont cet article peut</w:t>
      </w:r>
      <w:r w:rsidR="00FD66A6">
        <w:rPr>
          <w:lang w:val="fr-BE"/>
        </w:rPr>
        <w:t xml:space="preserve"> </w:t>
      </w:r>
      <w:r>
        <w:rPr>
          <w:lang w:val="fr-BE"/>
        </w:rPr>
        <w:t xml:space="preserve">être une porte d’entrée : </w:t>
      </w:r>
      <w:hyperlink r:id="rId7" w:history="1">
        <w:r w:rsidRPr="00197AC8">
          <w:rPr>
            <w:rStyle w:val="Hipervnculo"/>
            <w:lang w:val="fr-BE"/>
          </w:rPr>
          <w:t>https://theconversation.com/debat-la-biopiraterie-ou-le-vol-des-savoirs-ancestraux-92780</w:t>
        </w:r>
      </w:hyperlink>
      <w:r>
        <w:rPr>
          <w:lang w:val="fr-BE"/>
        </w:rPr>
        <w:t xml:space="preserve"> </w:t>
      </w:r>
    </w:p>
  </w:footnote>
  <w:footnote w:id="26">
    <w:p w14:paraId="551877DD" w14:textId="1BFD2E54" w:rsidR="00D40893" w:rsidRPr="00D40893" w:rsidRDefault="00D40893" w:rsidP="00D40893">
      <w:pPr>
        <w:jc w:val="both"/>
        <w:rPr>
          <w:lang w:val="fr-BE"/>
        </w:rPr>
      </w:pPr>
      <w:r w:rsidRPr="00D40893">
        <w:rPr>
          <w:rStyle w:val="Refdenotaalpie"/>
          <w:sz w:val="20"/>
          <w:szCs w:val="20"/>
        </w:rPr>
        <w:footnoteRef/>
      </w:r>
      <w:r w:rsidRPr="00D40893">
        <w:rPr>
          <w:sz w:val="20"/>
          <w:szCs w:val="20"/>
          <w:lang w:val="fr-BE"/>
        </w:rPr>
        <w:t xml:space="preserve"> Pour consulter leur site internet : </w:t>
      </w:r>
      <w:hyperlink r:id="rId8" w:history="1">
        <w:r w:rsidRPr="001020B1">
          <w:rPr>
            <w:rStyle w:val="Hipervnculo"/>
            <w:sz w:val="20"/>
            <w:szCs w:val="20"/>
            <w:lang w:val="fr-BE"/>
          </w:rPr>
          <w:t>https://a4asso.org/</w:t>
        </w:r>
      </w:hyperlink>
      <w:r w:rsidRPr="001020B1">
        <w:rPr>
          <w:sz w:val="20"/>
          <w:szCs w:val="20"/>
          <w:lang w:val="fr-BE"/>
        </w:rPr>
        <w:t xml:space="preserve">  </w:t>
      </w:r>
    </w:p>
  </w:footnote>
  <w:footnote w:id="27">
    <w:p w14:paraId="21C5DABF" w14:textId="35C34D75" w:rsidR="001020B1" w:rsidRPr="001020B1" w:rsidRDefault="001020B1" w:rsidP="001020B1">
      <w:pPr>
        <w:pStyle w:val="Textonotapie"/>
        <w:rPr>
          <w:lang w:val="fr-BE"/>
        </w:rPr>
      </w:pPr>
      <w:r>
        <w:rPr>
          <w:rStyle w:val="Refdenotaalpie"/>
        </w:rPr>
        <w:footnoteRef/>
      </w:r>
      <w:r w:rsidRPr="001020B1">
        <w:rPr>
          <w:lang w:val="fr-BE"/>
        </w:rPr>
        <w:t xml:space="preserve"> </w:t>
      </w:r>
      <w:r w:rsidR="00BA5FE5">
        <w:rPr>
          <w:lang w:val="fr-BE"/>
        </w:rPr>
        <w:t xml:space="preserve">Défini dans leur cadre stratégique comme </w:t>
      </w:r>
      <w:r>
        <w:rPr>
          <w:lang w:val="fr-BE"/>
        </w:rPr>
        <w:t>« </w:t>
      </w:r>
      <w:r w:rsidRPr="001020B1">
        <w:rPr>
          <w:lang w:val="fr-BE"/>
        </w:rPr>
        <w:t>tous les acteurs doivent bénéficier de la transition et être capables d’y</w:t>
      </w:r>
      <w:r w:rsidR="00BA5FE5">
        <w:rPr>
          <w:lang w:val="fr-BE"/>
        </w:rPr>
        <w:t xml:space="preserve"> </w:t>
      </w:r>
      <w:r w:rsidRPr="001020B1">
        <w:rPr>
          <w:lang w:val="fr-BE"/>
        </w:rPr>
        <w:t>prendre part</w:t>
      </w:r>
      <w:r>
        <w:rPr>
          <w:lang w:val="fr-BE"/>
        </w:rPr>
        <w:t> »</w:t>
      </w:r>
    </w:p>
  </w:footnote>
  <w:footnote w:id="28">
    <w:p w14:paraId="0CCC02EC" w14:textId="69E971A9" w:rsidR="00E86473" w:rsidRPr="006D2E15" w:rsidRDefault="00E86473">
      <w:pPr>
        <w:pStyle w:val="Textonotapie"/>
        <w:rPr>
          <w:lang w:val="fr-BE"/>
        </w:rPr>
      </w:pPr>
      <w:r>
        <w:rPr>
          <w:rStyle w:val="Refdenotaalpie"/>
        </w:rPr>
        <w:footnoteRef/>
      </w:r>
      <w:r w:rsidRPr="006D2E15">
        <w:rPr>
          <w:lang w:val="fr-BE"/>
        </w:rPr>
        <w:t xml:space="preserve"> </w:t>
      </w:r>
      <w:r w:rsidR="00774553">
        <w:rPr>
          <w:lang w:val="fr-BE"/>
        </w:rPr>
        <w:t xml:space="preserve">Pour en savoir plus : </w:t>
      </w:r>
      <w:hyperlink r:id="rId9" w:history="1">
        <w:r w:rsidR="00774553" w:rsidRPr="00774553">
          <w:rPr>
            <w:rStyle w:val="Hipervnculo"/>
            <w:lang w:val="fr-BE"/>
          </w:rPr>
          <w:t>https://www.catl.be/le-cpa/</w:t>
        </w:r>
      </w:hyperlink>
      <w:r w:rsidR="00774553">
        <w:rPr>
          <w:lang w:val="fr-BE"/>
        </w:rPr>
        <w:t xml:space="preserve"> </w:t>
      </w:r>
    </w:p>
  </w:footnote>
  <w:footnote w:id="29">
    <w:p w14:paraId="254C0DBD" w14:textId="0F465F98" w:rsidR="00E037BF" w:rsidRPr="00E037BF" w:rsidRDefault="00E037BF">
      <w:pPr>
        <w:pStyle w:val="Textonotapie"/>
        <w:rPr>
          <w:lang w:val="fr-BE"/>
        </w:rPr>
      </w:pPr>
      <w:r>
        <w:rPr>
          <w:rStyle w:val="Refdenotaalpie"/>
        </w:rPr>
        <w:footnoteRef/>
      </w:r>
      <w:r w:rsidRPr="00E037BF">
        <w:rPr>
          <w:lang w:val="fr-BE"/>
        </w:rPr>
        <w:t xml:space="preserve"> </w:t>
      </w:r>
      <w:r>
        <w:rPr>
          <w:lang w:val="fr-BE"/>
        </w:rPr>
        <w:t xml:space="preserve">On peut citer la </w:t>
      </w:r>
      <w:r w:rsidR="00057A48">
        <w:rPr>
          <w:lang w:val="fr-BE"/>
        </w:rPr>
        <w:t>MadIL (</w:t>
      </w:r>
      <w:r>
        <w:rPr>
          <w:lang w:val="fr-BE"/>
        </w:rPr>
        <w:t xml:space="preserve">Maison de </w:t>
      </w:r>
      <w:r w:rsidR="00057A48">
        <w:rPr>
          <w:lang w:val="fr-BE"/>
        </w:rPr>
        <w:t>l’Alimentation Durable et Inclusive de Liège) (</w:t>
      </w:r>
      <w:hyperlink r:id="rId10" w:history="1">
        <w:r w:rsidR="00057A48" w:rsidRPr="00197AC8">
          <w:rPr>
            <w:rStyle w:val="Hipervnculo"/>
            <w:lang w:val="fr-BE"/>
          </w:rPr>
          <w:t>https://www.madil.be/charte-activite-madil-mise-en-page-a4.pdf</w:t>
        </w:r>
      </w:hyperlink>
      <w:r w:rsidR="00057A48">
        <w:rPr>
          <w:lang w:val="fr-BE"/>
        </w:rP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AckoHgRF" int2:invalidationBookmarkName="" int2:hashCode="GnnHMUpTeNShbb" int2:id="0yJYBk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A50"/>
    <w:multiLevelType w:val="hybridMultilevel"/>
    <w:tmpl w:val="F7A88BD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366767"/>
    <w:multiLevelType w:val="hybridMultilevel"/>
    <w:tmpl w:val="84E4870A"/>
    <w:lvl w:ilvl="0" w:tplc="96DCDC72">
      <w:start w:val="2"/>
      <w:numFmt w:val="bullet"/>
      <w:lvlText w:val=""/>
      <w:lvlJc w:val="left"/>
      <w:pPr>
        <w:ind w:left="720" w:hanging="360"/>
      </w:pPr>
      <w:rPr>
        <w:rFonts w:ascii="Wingdings" w:eastAsiaTheme="minorHAnsi" w:hAnsi="Wingdings" w:cstheme="minorBidi"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A770BA8"/>
    <w:multiLevelType w:val="hybridMultilevel"/>
    <w:tmpl w:val="141CD3A0"/>
    <w:lvl w:ilvl="0" w:tplc="8526774C">
      <w:start w:val="8"/>
      <w:numFmt w:val="bullet"/>
      <w:lvlText w:val=""/>
      <w:lvlJc w:val="left"/>
      <w:pPr>
        <w:ind w:left="720" w:hanging="360"/>
      </w:pPr>
      <w:rPr>
        <w:rFonts w:ascii="Wingdings" w:eastAsiaTheme="minorHAnsi" w:hAnsi="Wingdings"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BD605D4"/>
    <w:multiLevelType w:val="hybridMultilevel"/>
    <w:tmpl w:val="8CA8B4D8"/>
    <w:lvl w:ilvl="0" w:tplc="EBC21540">
      <w:start w:val="2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776D91"/>
    <w:multiLevelType w:val="hybridMultilevel"/>
    <w:tmpl w:val="3A6458E6"/>
    <w:lvl w:ilvl="0" w:tplc="0C4644FA">
      <w:start w:val="1"/>
      <w:numFmt w:val="decimal"/>
      <w:lvlText w:val="%1."/>
      <w:lvlJc w:val="left"/>
      <w:pPr>
        <w:ind w:left="1020" w:hanging="360"/>
      </w:pPr>
    </w:lvl>
    <w:lvl w:ilvl="1" w:tplc="8DF464B0">
      <w:start w:val="1"/>
      <w:numFmt w:val="decimal"/>
      <w:lvlText w:val="%2."/>
      <w:lvlJc w:val="left"/>
      <w:pPr>
        <w:ind w:left="1020" w:hanging="360"/>
      </w:pPr>
    </w:lvl>
    <w:lvl w:ilvl="2" w:tplc="1688E440">
      <w:start w:val="1"/>
      <w:numFmt w:val="decimal"/>
      <w:lvlText w:val="%3."/>
      <w:lvlJc w:val="left"/>
      <w:pPr>
        <w:ind w:left="1020" w:hanging="360"/>
      </w:pPr>
    </w:lvl>
    <w:lvl w:ilvl="3" w:tplc="E82A3998">
      <w:start w:val="1"/>
      <w:numFmt w:val="decimal"/>
      <w:lvlText w:val="%4."/>
      <w:lvlJc w:val="left"/>
      <w:pPr>
        <w:ind w:left="1020" w:hanging="360"/>
      </w:pPr>
    </w:lvl>
    <w:lvl w:ilvl="4" w:tplc="0238879E">
      <w:start w:val="1"/>
      <w:numFmt w:val="decimal"/>
      <w:lvlText w:val="%5."/>
      <w:lvlJc w:val="left"/>
      <w:pPr>
        <w:ind w:left="1020" w:hanging="360"/>
      </w:pPr>
    </w:lvl>
    <w:lvl w:ilvl="5" w:tplc="24C87C18">
      <w:start w:val="1"/>
      <w:numFmt w:val="decimal"/>
      <w:lvlText w:val="%6."/>
      <w:lvlJc w:val="left"/>
      <w:pPr>
        <w:ind w:left="1020" w:hanging="360"/>
      </w:pPr>
    </w:lvl>
    <w:lvl w:ilvl="6" w:tplc="200CB3CA">
      <w:start w:val="1"/>
      <w:numFmt w:val="decimal"/>
      <w:lvlText w:val="%7."/>
      <w:lvlJc w:val="left"/>
      <w:pPr>
        <w:ind w:left="1020" w:hanging="360"/>
      </w:pPr>
    </w:lvl>
    <w:lvl w:ilvl="7" w:tplc="D34CB6A4">
      <w:start w:val="1"/>
      <w:numFmt w:val="decimal"/>
      <w:lvlText w:val="%8."/>
      <w:lvlJc w:val="left"/>
      <w:pPr>
        <w:ind w:left="1020" w:hanging="360"/>
      </w:pPr>
    </w:lvl>
    <w:lvl w:ilvl="8" w:tplc="2BE8E0A0">
      <w:start w:val="1"/>
      <w:numFmt w:val="decimal"/>
      <w:lvlText w:val="%9."/>
      <w:lvlJc w:val="left"/>
      <w:pPr>
        <w:ind w:left="1020" w:hanging="360"/>
      </w:pPr>
    </w:lvl>
  </w:abstractNum>
  <w:abstractNum w:abstractNumId="5" w15:restartNumberingAfterBreak="0">
    <w:nsid w:val="2CBD0336"/>
    <w:multiLevelType w:val="hybridMultilevel"/>
    <w:tmpl w:val="EBB888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8B24FB1"/>
    <w:multiLevelType w:val="hybridMultilevel"/>
    <w:tmpl w:val="71089E0C"/>
    <w:lvl w:ilvl="0" w:tplc="95FC814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4992E4C"/>
    <w:multiLevelType w:val="hybridMultilevel"/>
    <w:tmpl w:val="5D62FE2A"/>
    <w:lvl w:ilvl="0" w:tplc="4C74902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5710F56"/>
    <w:multiLevelType w:val="hybridMultilevel"/>
    <w:tmpl w:val="49F00DDA"/>
    <w:lvl w:ilvl="0" w:tplc="A6D4AE1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5B37B4"/>
    <w:multiLevelType w:val="hybridMultilevel"/>
    <w:tmpl w:val="6D6428A4"/>
    <w:lvl w:ilvl="0" w:tplc="6D9C6070">
      <w:start w:val="1"/>
      <w:numFmt w:val="decimal"/>
      <w:lvlText w:val="%1."/>
      <w:lvlJc w:val="left"/>
      <w:pPr>
        <w:ind w:left="1440" w:hanging="360"/>
      </w:pPr>
    </w:lvl>
    <w:lvl w:ilvl="1" w:tplc="3B9AE33E">
      <w:start w:val="1"/>
      <w:numFmt w:val="decimal"/>
      <w:lvlText w:val="%2."/>
      <w:lvlJc w:val="left"/>
      <w:pPr>
        <w:ind w:left="1440" w:hanging="360"/>
      </w:pPr>
    </w:lvl>
    <w:lvl w:ilvl="2" w:tplc="7B2227F0">
      <w:start w:val="1"/>
      <w:numFmt w:val="decimal"/>
      <w:lvlText w:val="%3."/>
      <w:lvlJc w:val="left"/>
      <w:pPr>
        <w:ind w:left="1440" w:hanging="360"/>
      </w:pPr>
    </w:lvl>
    <w:lvl w:ilvl="3" w:tplc="8696B3A6">
      <w:start w:val="1"/>
      <w:numFmt w:val="decimal"/>
      <w:lvlText w:val="%4."/>
      <w:lvlJc w:val="left"/>
      <w:pPr>
        <w:ind w:left="1440" w:hanging="360"/>
      </w:pPr>
    </w:lvl>
    <w:lvl w:ilvl="4" w:tplc="96525C62">
      <w:start w:val="1"/>
      <w:numFmt w:val="decimal"/>
      <w:lvlText w:val="%5."/>
      <w:lvlJc w:val="left"/>
      <w:pPr>
        <w:ind w:left="1440" w:hanging="360"/>
      </w:pPr>
    </w:lvl>
    <w:lvl w:ilvl="5" w:tplc="A8983E76">
      <w:start w:val="1"/>
      <w:numFmt w:val="decimal"/>
      <w:lvlText w:val="%6."/>
      <w:lvlJc w:val="left"/>
      <w:pPr>
        <w:ind w:left="1440" w:hanging="360"/>
      </w:pPr>
    </w:lvl>
    <w:lvl w:ilvl="6" w:tplc="8C26F894">
      <w:start w:val="1"/>
      <w:numFmt w:val="decimal"/>
      <w:lvlText w:val="%7."/>
      <w:lvlJc w:val="left"/>
      <w:pPr>
        <w:ind w:left="1440" w:hanging="360"/>
      </w:pPr>
    </w:lvl>
    <w:lvl w:ilvl="7" w:tplc="EEFE4B42">
      <w:start w:val="1"/>
      <w:numFmt w:val="decimal"/>
      <w:lvlText w:val="%8."/>
      <w:lvlJc w:val="left"/>
      <w:pPr>
        <w:ind w:left="1440" w:hanging="360"/>
      </w:pPr>
    </w:lvl>
    <w:lvl w:ilvl="8" w:tplc="B984B6A4">
      <w:start w:val="1"/>
      <w:numFmt w:val="decimal"/>
      <w:lvlText w:val="%9."/>
      <w:lvlJc w:val="left"/>
      <w:pPr>
        <w:ind w:left="1440" w:hanging="360"/>
      </w:pPr>
    </w:lvl>
  </w:abstractNum>
  <w:abstractNum w:abstractNumId="10" w15:restartNumberingAfterBreak="0">
    <w:nsid w:val="755E5F5A"/>
    <w:multiLevelType w:val="hybridMultilevel"/>
    <w:tmpl w:val="82F2F484"/>
    <w:lvl w:ilvl="0" w:tplc="33603EC6">
      <w:start w:val="1"/>
      <w:numFmt w:val="bullet"/>
      <w:lvlText w:val="•"/>
      <w:lvlJc w:val="left"/>
      <w:pPr>
        <w:tabs>
          <w:tab w:val="num" w:pos="720"/>
        </w:tabs>
        <w:ind w:left="720" w:hanging="360"/>
      </w:pPr>
      <w:rPr>
        <w:rFonts w:ascii="Arial" w:hAnsi="Arial" w:hint="default"/>
      </w:rPr>
    </w:lvl>
    <w:lvl w:ilvl="1" w:tplc="9C4EE402" w:tentative="1">
      <w:start w:val="1"/>
      <w:numFmt w:val="bullet"/>
      <w:lvlText w:val="•"/>
      <w:lvlJc w:val="left"/>
      <w:pPr>
        <w:tabs>
          <w:tab w:val="num" w:pos="1440"/>
        </w:tabs>
        <w:ind w:left="1440" w:hanging="360"/>
      </w:pPr>
      <w:rPr>
        <w:rFonts w:ascii="Arial" w:hAnsi="Arial" w:hint="default"/>
      </w:rPr>
    </w:lvl>
    <w:lvl w:ilvl="2" w:tplc="B81CB7BC" w:tentative="1">
      <w:start w:val="1"/>
      <w:numFmt w:val="bullet"/>
      <w:lvlText w:val="•"/>
      <w:lvlJc w:val="left"/>
      <w:pPr>
        <w:tabs>
          <w:tab w:val="num" w:pos="2160"/>
        </w:tabs>
        <w:ind w:left="2160" w:hanging="360"/>
      </w:pPr>
      <w:rPr>
        <w:rFonts w:ascii="Arial" w:hAnsi="Arial" w:hint="default"/>
      </w:rPr>
    </w:lvl>
    <w:lvl w:ilvl="3" w:tplc="60561DA0" w:tentative="1">
      <w:start w:val="1"/>
      <w:numFmt w:val="bullet"/>
      <w:lvlText w:val="•"/>
      <w:lvlJc w:val="left"/>
      <w:pPr>
        <w:tabs>
          <w:tab w:val="num" w:pos="2880"/>
        </w:tabs>
        <w:ind w:left="2880" w:hanging="360"/>
      </w:pPr>
      <w:rPr>
        <w:rFonts w:ascii="Arial" w:hAnsi="Arial" w:hint="default"/>
      </w:rPr>
    </w:lvl>
    <w:lvl w:ilvl="4" w:tplc="F2009808" w:tentative="1">
      <w:start w:val="1"/>
      <w:numFmt w:val="bullet"/>
      <w:lvlText w:val="•"/>
      <w:lvlJc w:val="left"/>
      <w:pPr>
        <w:tabs>
          <w:tab w:val="num" w:pos="3600"/>
        </w:tabs>
        <w:ind w:left="3600" w:hanging="360"/>
      </w:pPr>
      <w:rPr>
        <w:rFonts w:ascii="Arial" w:hAnsi="Arial" w:hint="default"/>
      </w:rPr>
    </w:lvl>
    <w:lvl w:ilvl="5" w:tplc="12B2AA40" w:tentative="1">
      <w:start w:val="1"/>
      <w:numFmt w:val="bullet"/>
      <w:lvlText w:val="•"/>
      <w:lvlJc w:val="left"/>
      <w:pPr>
        <w:tabs>
          <w:tab w:val="num" w:pos="4320"/>
        </w:tabs>
        <w:ind w:left="4320" w:hanging="360"/>
      </w:pPr>
      <w:rPr>
        <w:rFonts w:ascii="Arial" w:hAnsi="Arial" w:hint="default"/>
      </w:rPr>
    </w:lvl>
    <w:lvl w:ilvl="6" w:tplc="05F04A02" w:tentative="1">
      <w:start w:val="1"/>
      <w:numFmt w:val="bullet"/>
      <w:lvlText w:val="•"/>
      <w:lvlJc w:val="left"/>
      <w:pPr>
        <w:tabs>
          <w:tab w:val="num" w:pos="5040"/>
        </w:tabs>
        <w:ind w:left="5040" w:hanging="360"/>
      </w:pPr>
      <w:rPr>
        <w:rFonts w:ascii="Arial" w:hAnsi="Arial" w:hint="default"/>
      </w:rPr>
    </w:lvl>
    <w:lvl w:ilvl="7" w:tplc="A06602FA" w:tentative="1">
      <w:start w:val="1"/>
      <w:numFmt w:val="bullet"/>
      <w:lvlText w:val="•"/>
      <w:lvlJc w:val="left"/>
      <w:pPr>
        <w:tabs>
          <w:tab w:val="num" w:pos="5760"/>
        </w:tabs>
        <w:ind w:left="5760" w:hanging="360"/>
      </w:pPr>
      <w:rPr>
        <w:rFonts w:ascii="Arial" w:hAnsi="Arial" w:hint="default"/>
      </w:rPr>
    </w:lvl>
    <w:lvl w:ilvl="8" w:tplc="798EB7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EE1C85"/>
    <w:multiLevelType w:val="hybridMultilevel"/>
    <w:tmpl w:val="8E6A19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31198960">
    <w:abstractNumId w:val="10"/>
  </w:num>
  <w:num w:numId="2" w16cid:durableId="1807505138">
    <w:abstractNumId w:val="2"/>
  </w:num>
  <w:num w:numId="3" w16cid:durableId="389692047">
    <w:abstractNumId w:val="1"/>
  </w:num>
  <w:num w:numId="4" w16cid:durableId="1353260910">
    <w:abstractNumId w:val="3"/>
  </w:num>
  <w:num w:numId="5" w16cid:durableId="739719690">
    <w:abstractNumId w:val="9"/>
  </w:num>
  <w:num w:numId="6" w16cid:durableId="2025862438">
    <w:abstractNumId w:val="4"/>
  </w:num>
  <w:num w:numId="7" w16cid:durableId="2028408150">
    <w:abstractNumId w:val="8"/>
  </w:num>
  <w:num w:numId="8" w16cid:durableId="375279163">
    <w:abstractNumId w:val="5"/>
  </w:num>
  <w:num w:numId="9" w16cid:durableId="1347560758">
    <w:abstractNumId w:val="11"/>
  </w:num>
  <w:num w:numId="10" w16cid:durableId="2006127886">
    <w:abstractNumId w:val="0"/>
  </w:num>
  <w:num w:numId="11" w16cid:durableId="1766068546">
    <w:abstractNumId w:val="6"/>
  </w:num>
  <w:num w:numId="12" w16cid:durableId="392966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C76FF"/>
    <w:rsid w:val="00002925"/>
    <w:rsid w:val="00002FD9"/>
    <w:rsid w:val="0000466F"/>
    <w:rsid w:val="000049CA"/>
    <w:rsid w:val="000050FD"/>
    <w:rsid w:val="00005DA5"/>
    <w:rsid w:val="00005E86"/>
    <w:rsid w:val="000060E3"/>
    <w:rsid w:val="00006896"/>
    <w:rsid w:val="000069EE"/>
    <w:rsid w:val="00007C02"/>
    <w:rsid w:val="00010ACF"/>
    <w:rsid w:val="0001180E"/>
    <w:rsid w:val="00014A1A"/>
    <w:rsid w:val="00014CDC"/>
    <w:rsid w:val="00014DA5"/>
    <w:rsid w:val="00015DB3"/>
    <w:rsid w:val="00017AA5"/>
    <w:rsid w:val="00020530"/>
    <w:rsid w:val="00020AC2"/>
    <w:rsid w:val="00021808"/>
    <w:rsid w:val="00022928"/>
    <w:rsid w:val="00022CF3"/>
    <w:rsid w:val="00024714"/>
    <w:rsid w:val="00024FF5"/>
    <w:rsid w:val="0003101E"/>
    <w:rsid w:val="00033679"/>
    <w:rsid w:val="000349CD"/>
    <w:rsid w:val="000358C7"/>
    <w:rsid w:val="00036164"/>
    <w:rsid w:val="00036F31"/>
    <w:rsid w:val="000401A1"/>
    <w:rsid w:val="00040C09"/>
    <w:rsid w:val="00041642"/>
    <w:rsid w:val="00042903"/>
    <w:rsid w:val="000504F2"/>
    <w:rsid w:val="00051EA7"/>
    <w:rsid w:val="00052CBB"/>
    <w:rsid w:val="00053469"/>
    <w:rsid w:val="0005358E"/>
    <w:rsid w:val="00053B48"/>
    <w:rsid w:val="00054E06"/>
    <w:rsid w:val="00055B94"/>
    <w:rsid w:val="00055FAF"/>
    <w:rsid w:val="00056734"/>
    <w:rsid w:val="00057A48"/>
    <w:rsid w:val="00060C6B"/>
    <w:rsid w:val="000611F8"/>
    <w:rsid w:val="00065578"/>
    <w:rsid w:val="00066381"/>
    <w:rsid w:val="000664FB"/>
    <w:rsid w:val="0006783B"/>
    <w:rsid w:val="000710BD"/>
    <w:rsid w:val="00072519"/>
    <w:rsid w:val="00073252"/>
    <w:rsid w:val="000750C2"/>
    <w:rsid w:val="000754EC"/>
    <w:rsid w:val="00075713"/>
    <w:rsid w:val="00080A89"/>
    <w:rsid w:val="00080E59"/>
    <w:rsid w:val="00084534"/>
    <w:rsid w:val="00084D6B"/>
    <w:rsid w:val="00085941"/>
    <w:rsid w:val="00086C1F"/>
    <w:rsid w:val="00090BC3"/>
    <w:rsid w:val="000916C5"/>
    <w:rsid w:val="00091CB8"/>
    <w:rsid w:val="0009288B"/>
    <w:rsid w:val="0009310D"/>
    <w:rsid w:val="0009532B"/>
    <w:rsid w:val="00095374"/>
    <w:rsid w:val="00095CDB"/>
    <w:rsid w:val="00096431"/>
    <w:rsid w:val="00097225"/>
    <w:rsid w:val="00097656"/>
    <w:rsid w:val="00097976"/>
    <w:rsid w:val="000A08E0"/>
    <w:rsid w:val="000A17C3"/>
    <w:rsid w:val="000A4774"/>
    <w:rsid w:val="000A6F9A"/>
    <w:rsid w:val="000A7A00"/>
    <w:rsid w:val="000B2114"/>
    <w:rsid w:val="000B4037"/>
    <w:rsid w:val="000B408B"/>
    <w:rsid w:val="000B4746"/>
    <w:rsid w:val="000B5A44"/>
    <w:rsid w:val="000B5B84"/>
    <w:rsid w:val="000B670F"/>
    <w:rsid w:val="000B693A"/>
    <w:rsid w:val="000B7125"/>
    <w:rsid w:val="000B798C"/>
    <w:rsid w:val="000C046A"/>
    <w:rsid w:val="000C1E58"/>
    <w:rsid w:val="000C3CB5"/>
    <w:rsid w:val="000C478F"/>
    <w:rsid w:val="000C4852"/>
    <w:rsid w:val="000D727E"/>
    <w:rsid w:val="000E15F5"/>
    <w:rsid w:val="000E1B29"/>
    <w:rsid w:val="000E1FFC"/>
    <w:rsid w:val="000E3464"/>
    <w:rsid w:val="000E3D67"/>
    <w:rsid w:val="000E4146"/>
    <w:rsid w:val="000E525A"/>
    <w:rsid w:val="000E630C"/>
    <w:rsid w:val="000E66FD"/>
    <w:rsid w:val="000E67B8"/>
    <w:rsid w:val="000E783D"/>
    <w:rsid w:val="000F0BED"/>
    <w:rsid w:val="000F2061"/>
    <w:rsid w:val="000F397B"/>
    <w:rsid w:val="000F5276"/>
    <w:rsid w:val="001020B1"/>
    <w:rsid w:val="00103D76"/>
    <w:rsid w:val="00104CF6"/>
    <w:rsid w:val="00104F4C"/>
    <w:rsid w:val="001110EE"/>
    <w:rsid w:val="0011150F"/>
    <w:rsid w:val="00111E11"/>
    <w:rsid w:val="0011276E"/>
    <w:rsid w:val="00113F79"/>
    <w:rsid w:val="00115699"/>
    <w:rsid w:val="00115AC4"/>
    <w:rsid w:val="00116FCC"/>
    <w:rsid w:val="00117100"/>
    <w:rsid w:val="00120200"/>
    <w:rsid w:val="00120733"/>
    <w:rsid w:val="00121017"/>
    <w:rsid w:val="001225E3"/>
    <w:rsid w:val="001246A1"/>
    <w:rsid w:val="001250DD"/>
    <w:rsid w:val="00125D91"/>
    <w:rsid w:val="00127AD5"/>
    <w:rsid w:val="00127F29"/>
    <w:rsid w:val="00130004"/>
    <w:rsid w:val="00132D67"/>
    <w:rsid w:val="001333E8"/>
    <w:rsid w:val="00134822"/>
    <w:rsid w:val="00135190"/>
    <w:rsid w:val="00135BA8"/>
    <w:rsid w:val="00137CCC"/>
    <w:rsid w:val="001438D4"/>
    <w:rsid w:val="00150F32"/>
    <w:rsid w:val="00151FBE"/>
    <w:rsid w:val="00152174"/>
    <w:rsid w:val="00152483"/>
    <w:rsid w:val="00152609"/>
    <w:rsid w:val="00154038"/>
    <w:rsid w:val="00156F89"/>
    <w:rsid w:val="0015799D"/>
    <w:rsid w:val="00163444"/>
    <w:rsid w:val="00164BDD"/>
    <w:rsid w:val="00167902"/>
    <w:rsid w:val="00172530"/>
    <w:rsid w:val="00172CA4"/>
    <w:rsid w:val="00173905"/>
    <w:rsid w:val="0017445D"/>
    <w:rsid w:val="00175317"/>
    <w:rsid w:val="00175C9D"/>
    <w:rsid w:val="00176CDB"/>
    <w:rsid w:val="00176E81"/>
    <w:rsid w:val="00177273"/>
    <w:rsid w:val="0017764A"/>
    <w:rsid w:val="001817A7"/>
    <w:rsid w:val="0018350B"/>
    <w:rsid w:val="00183767"/>
    <w:rsid w:val="00184064"/>
    <w:rsid w:val="00184531"/>
    <w:rsid w:val="00187922"/>
    <w:rsid w:val="0019207E"/>
    <w:rsid w:val="001927E6"/>
    <w:rsid w:val="00194012"/>
    <w:rsid w:val="00194C90"/>
    <w:rsid w:val="00195EB5"/>
    <w:rsid w:val="00196DEB"/>
    <w:rsid w:val="00196E41"/>
    <w:rsid w:val="00197BE0"/>
    <w:rsid w:val="001A203D"/>
    <w:rsid w:val="001A204B"/>
    <w:rsid w:val="001A4595"/>
    <w:rsid w:val="001A721B"/>
    <w:rsid w:val="001B0130"/>
    <w:rsid w:val="001B0BB2"/>
    <w:rsid w:val="001B4D73"/>
    <w:rsid w:val="001B53C6"/>
    <w:rsid w:val="001B58C8"/>
    <w:rsid w:val="001B5D73"/>
    <w:rsid w:val="001B7170"/>
    <w:rsid w:val="001C19E7"/>
    <w:rsid w:val="001C1A87"/>
    <w:rsid w:val="001C33B8"/>
    <w:rsid w:val="001C3707"/>
    <w:rsid w:val="001C772E"/>
    <w:rsid w:val="001D0D66"/>
    <w:rsid w:val="001D1C57"/>
    <w:rsid w:val="001D2439"/>
    <w:rsid w:val="001D4BF9"/>
    <w:rsid w:val="001D536E"/>
    <w:rsid w:val="001D5B3B"/>
    <w:rsid w:val="001D75FF"/>
    <w:rsid w:val="001E17A9"/>
    <w:rsid w:val="001E3761"/>
    <w:rsid w:val="001E530E"/>
    <w:rsid w:val="001E57F8"/>
    <w:rsid w:val="001E6028"/>
    <w:rsid w:val="001E6501"/>
    <w:rsid w:val="001E6A58"/>
    <w:rsid w:val="001F108C"/>
    <w:rsid w:val="001F1602"/>
    <w:rsid w:val="001F4258"/>
    <w:rsid w:val="001F68C3"/>
    <w:rsid w:val="001F6C4E"/>
    <w:rsid w:val="001F7196"/>
    <w:rsid w:val="001F799C"/>
    <w:rsid w:val="00203008"/>
    <w:rsid w:val="002049A6"/>
    <w:rsid w:val="0020596F"/>
    <w:rsid w:val="00206094"/>
    <w:rsid w:val="002070E3"/>
    <w:rsid w:val="00207749"/>
    <w:rsid w:val="0021114B"/>
    <w:rsid w:val="00212BAA"/>
    <w:rsid w:val="00213677"/>
    <w:rsid w:val="00213D23"/>
    <w:rsid w:val="00216FD2"/>
    <w:rsid w:val="00224271"/>
    <w:rsid w:val="00225333"/>
    <w:rsid w:val="00225876"/>
    <w:rsid w:val="002276F3"/>
    <w:rsid w:val="00230DF3"/>
    <w:rsid w:val="00232A30"/>
    <w:rsid w:val="00233596"/>
    <w:rsid w:val="002353A8"/>
    <w:rsid w:val="002365E4"/>
    <w:rsid w:val="00237628"/>
    <w:rsid w:val="00237A44"/>
    <w:rsid w:val="00240EAD"/>
    <w:rsid w:val="0024110E"/>
    <w:rsid w:val="00243696"/>
    <w:rsid w:val="00244ADC"/>
    <w:rsid w:val="00244D83"/>
    <w:rsid w:val="00245ECD"/>
    <w:rsid w:val="00246A67"/>
    <w:rsid w:val="002538CF"/>
    <w:rsid w:val="00253B36"/>
    <w:rsid w:val="002542E6"/>
    <w:rsid w:val="00254322"/>
    <w:rsid w:val="002575D0"/>
    <w:rsid w:val="0026001E"/>
    <w:rsid w:val="00260EA2"/>
    <w:rsid w:val="00261138"/>
    <w:rsid w:val="00261612"/>
    <w:rsid w:val="002622B1"/>
    <w:rsid w:val="002631B6"/>
    <w:rsid w:val="00270628"/>
    <w:rsid w:val="002708FB"/>
    <w:rsid w:val="00273C1C"/>
    <w:rsid w:val="002751DF"/>
    <w:rsid w:val="0027543C"/>
    <w:rsid w:val="0027690C"/>
    <w:rsid w:val="00277ED3"/>
    <w:rsid w:val="00283B33"/>
    <w:rsid w:val="0028438A"/>
    <w:rsid w:val="00285021"/>
    <w:rsid w:val="0028555D"/>
    <w:rsid w:val="0028665B"/>
    <w:rsid w:val="002867BE"/>
    <w:rsid w:val="00287112"/>
    <w:rsid w:val="002871AC"/>
    <w:rsid w:val="00290044"/>
    <w:rsid w:val="00295AC3"/>
    <w:rsid w:val="002960BA"/>
    <w:rsid w:val="002968D0"/>
    <w:rsid w:val="002970A2"/>
    <w:rsid w:val="00297FED"/>
    <w:rsid w:val="002A2774"/>
    <w:rsid w:val="002A3470"/>
    <w:rsid w:val="002A4778"/>
    <w:rsid w:val="002A4CF5"/>
    <w:rsid w:val="002A616B"/>
    <w:rsid w:val="002A6A35"/>
    <w:rsid w:val="002A71AB"/>
    <w:rsid w:val="002B0B98"/>
    <w:rsid w:val="002B137D"/>
    <w:rsid w:val="002B4C79"/>
    <w:rsid w:val="002C24CB"/>
    <w:rsid w:val="002C2DBE"/>
    <w:rsid w:val="002C3244"/>
    <w:rsid w:val="002C3FF5"/>
    <w:rsid w:val="002C4920"/>
    <w:rsid w:val="002C5A4A"/>
    <w:rsid w:val="002C76B6"/>
    <w:rsid w:val="002D166C"/>
    <w:rsid w:val="002D1BBA"/>
    <w:rsid w:val="002D26E2"/>
    <w:rsid w:val="002D2FE7"/>
    <w:rsid w:val="002D3EE3"/>
    <w:rsid w:val="002D53DC"/>
    <w:rsid w:val="002D5D4D"/>
    <w:rsid w:val="002D7253"/>
    <w:rsid w:val="002D7363"/>
    <w:rsid w:val="002E23A1"/>
    <w:rsid w:val="002E25B1"/>
    <w:rsid w:val="002E2C48"/>
    <w:rsid w:val="002E3F69"/>
    <w:rsid w:val="002E4B17"/>
    <w:rsid w:val="002E59D5"/>
    <w:rsid w:val="002E695F"/>
    <w:rsid w:val="002F0147"/>
    <w:rsid w:val="002F0914"/>
    <w:rsid w:val="002F164A"/>
    <w:rsid w:val="002F184F"/>
    <w:rsid w:val="002F20A4"/>
    <w:rsid w:val="002F437D"/>
    <w:rsid w:val="002F57B0"/>
    <w:rsid w:val="002F5A3C"/>
    <w:rsid w:val="002F60DC"/>
    <w:rsid w:val="00300C58"/>
    <w:rsid w:val="003038AD"/>
    <w:rsid w:val="00304729"/>
    <w:rsid w:val="00306320"/>
    <w:rsid w:val="003064EF"/>
    <w:rsid w:val="003068BD"/>
    <w:rsid w:val="00310BAB"/>
    <w:rsid w:val="003110EA"/>
    <w:rsid w:val="003114A2"/>
    <w:rsid w:val="003120E5"/>
    <w:rsid w:val="00314125"/>
    <w:rsid w:val="00317223"/>
    <w:rsid w:val="00322EE7"/>
    <w:rsid w:val="003256DB"/>
    <w:rsid w:val="003268DF"/>
    <w:rsid w:val="003273F5"/>
    <w:rsid w:val="003274C0"/>
    <w:rsid w:val="003301E6"/>
    <w:rsid w:val="003327BC"/>
    <w:rsid w:val="003338EC"/>
    <w:rsid w:val="00335EF4"/>
    <w:rsid w:val="00337E74"/>
    <w:rsid w:val="003403CA"/>
    <w:rsid w:val="00341400"/>
    <w:rsid w:val="003414B6"/>
    <w:rsid w:val="0034216E"/>
    <w:rsid w:val="00343365"/>
    <w:rsid w:val="00345866"/>
    <w:rsid w:val="00347FBE"/>
    <w:rsid w:val="003507A1"/>
    <w:rsid w:val="003531E9"/>
    <w:rsid w:val="00353473"/>
    <w:rsid w:val="003548BA"/>
    <w:rsid w:val="0035540E"/>
    <w:rsid w:val="0035565C"/>
    <w:rsid w:val="00356C22"/>
    <w:rsid w:val="003570B0"/>
    <w:rsid w:val="003573EA"/>
    <w:rsid w:val="003608D7"/>
    <w:rsid w:val="00361E4A"/>
    <w:rsid w:val="003620DB"/>
    <w:rsid w:val="00366847"/>
    <w:rsid w:val="003675DA"/>
    <w:rsid w:val="0037002B"/>
    <w:rsid w:val="003702F7"/>
    <w:rsid w:val="00370DD2"/>
    <w:rsid w:val="003719E2"/>
    <w:rsid w:val="00372092"/>
    <w:rsid w:val="00372372"/>
    <w:rsid w:val="003733A3"/>
    <w:rsid w:val="0037417F"/>
    <w:rsid w:val="003755B1"/>
    <w:rsid w:val="00375DB2"/>
    <w:rsid w:val="00380D4A"/>
    <w:rsid w:val="00381A20"/>
    <w:rsid w:val="0038279C"/>
    <w:rsid w:val="00383C4B"/>
    <w:rsid w:val="00384868"/>
    <w:rsid w:val="0038577C"/>
    <w:rsid w:val="00385F87"/>
    <w:rsid w:val="00386A32"/>
    <w:rsid w:val="003906AA"/>
    <w:rsid w:val="0039096B"/>
    <w:rsid w:val="00390CDE"/>
    <w:rsid w:val="00393C6F"/>
    <w:rsid w:val="00393F0E"/>
    <w:rsid w:val="00397492"/>
    <w:rsid w:val="003977D6"/>
    <w:rsid w:val="003A18F0"/>
    <w:rsid w:val="003A3AC8"/>
    <w:rsid w:val="003A6082"/>
    <w:rsid w:val="003A70CA"/>
    <w:rsid w:val="003A79EF"/>
    <w:rsid w:val="003B0413"/>
    <w:rsid w:val="003B10B5"/>
    <w:rsid w:val="003B16B2"/>
    <w:rsid w:val="003B173D"/>
    <w:rsid w:val="003B2B04"/>
    <w:rsid w:val="003B3DE5"/>
    <w:rsid w:val="003B46DF"/>
    <w:rsid w:val="003B51AB"/>
    <w:rsid w:val="003B6A18"/>
    <w:rsid w:val="003C071A"/>
    <w:rsid w:val="003C0A54"/>
    <w:rsid w:val="003C1854"/>
    <w:rsid w:val="003C1998"/>
    <w:rsid w:val="003C2D25"/>
    <w:rsid w:val="003C34FE"/>
    <w:rsid w:val="003C3D77"/>
    <w:rsid w:val="003C4089"/>
    <w:rsid w:val="003C6311"/>
    <w:rsid w:val="003C7121"/>
    <w:rsid w:val="003D19B7"/>
    <w:rsid w:val="003D1A36"/>
    <w:rsid w:val="003D23C9"/>
    <w:rsid w:val="003D2BAA"/>
    <w:rsid w:val="003D2C0E"/>
    <w:rsid w:val="003D6004"/>
    <w:rsid w:val="003D6C83"/>
    <w:rsid w:val="003D793F"/>
    <w:rsid w:val="003E1F72"/>
    <w:rsid w:val="003E3088"/>
    <w:rsid w:val="003E4900"/>
    <w:rsid w:val="003F1E18"/>
    <w:rsid w:val="003F5DFE"/>
    <w:rsid w:val="003F5FB2"/>
    <w:rsid w:val="003F7970"/>
    <w:rsid w:val="0040159A"/>
    <w:rsid w:val="0040304B"/>
    <w:rsid w:val="0040335B"/>
    <w:rsid w:val="00403C38"/>
    <w:rsid w:val="0040450E"/>
    <w:rsid w:val="004058CD"/>
    <w:rsid w:val="00407545"/>
    <w:rsid w:val="0041014C"/>
    <w:rsid w:val="004105F3"/>
    <w:rsid w:val="00411C86"/>
    <w:rsid w:val="00411D52"/>
    <w:rsid w:val="00412363"/>
    <w:rsid w:val="004123C6"/>
    <w:rsid w:val="00413331"/>
    <w:rsid w:val="00416467"/>
    <w:rsid w:val="00416528"/>
    <w:rsid w:val="004179CE"/>
    <w:rsid w:val="00417C9B"/>
    <w:rsid w:val="00420079"/>
    <w:rsid w:val="004207F5"/>
    <w:rsid w:val="00421252"/>
    <w:rsid w:val="00421A2F"/>
    <w:rsid w:val="004220B5"/>
    <w:rsid w:val="0042319D"/>
    <w:rsid w:val="00423F0A"/>
    <w:rsid w:val="00424E22"/>
    <w:rsid w:val="0042510A"/>
    <w:rsid w:val="004302D4"/>
    <w:rsid w:val="00430957"/>
    <w:rsid w:val="00433897"/>
    <w:rsid w:val="00434554"/>
    <w:rsid w:val="0043469C"/>
    <w:rsid w:val="00434D27"/>
    <w:rsid w:val="0043572B"/>
    <w:rsid w:val="00436036"/>
    <w:rsid w:val="00441152"/>
    <w:rsid w:val="00442A60"/>
    <w:rsid w:val="004441E9"/>
    <w:rsid w:val="0044429F"/>
    <w:rsid w:val="004454A4"/>
    <w:rsid w:val="0044756C"/>
    <w:rsid w:val="00447D58"/>
    <w:rsid w:val="00450AE3"/>
    <w:rsid w:val="0045220D"/>
    <w:rsid w:val="00452CC2"/>
    <w:rsid w:val="004540ED"/>
    <w:rsid w:val="00457CB4"/>
    <w:rsid w:val="004608F8"/>
    <w:rsid w:val="004623ED"/>
    <w:rsid w:val="004625E9"/>
    <w:rsid w:val="00462DBC"/>
    <w:rsid w:val="004633A0"/>
    <w:rsid w:val="00465A09"/>
    <w:rsid w:val="00465B92"/>
    <w:rsid w:val="00467E84"/>
    <w:rsid w:val="00470788"/>
    <w:rsid w:val="00470C84"/>
    <w:rsid w:val="00471A21"/>
    <w:rsid w:val="00471DAB"/>
    <w:rsid w:val="004721CA"/>
    <w:rsid w:val="00473239"/>
    <w:rsid w:val="0047396B"/>
    <w:rsid w:val="004742EF"/>
    <w:rsid w:val="00477602"/>
    <w:rsid w:val="00481533"/>
    <w:rsid w:val="00481A5E"/>
    <w:rsid w:val="00481D66"/>
    <w:rsid w:val="00481DCF"/>
    <w:rsid w:val="00484B65"/>
    <w:rsid w:val="00484EA6"/>
    <w:rsid w:val="00485456"/>
    <w:rsid w:val="004857EE"/>
    <w:rsid w:val="004916BC"/>
    <w:rsid w:val="00492A62"/>
    <w:rsid w:val="00495DF1"/>
    <w:rsid w:val="00496B8B"/>
    <w:rsid w:val="004A171E"/>
    <w:rsid w:val="004A314E"/>
    <w:rsid w:val="004A4515"/>
    <w:rsid w:val="004A4EE5"/>
    <w:rsid w:val="004A5057"/>
    <w:rsid w:val="004A56F1"/>
    <w:rsid w:val="004A69AE"/>
    <w:rsid w:val="004A7051"/>
    <w:rsid w:val="004A7FD9"/>
    <w:rsid w:val="004B0279"/>
    <w:rsid w:val="004B10EA"/>
    <w:rsid w:val="004B17C4"/>
    <w:rsid w:val="004B19AE"/>
    <w:rsid w:val="004B4E82"/>
    <w:rsid w:val="004B50C1"/>
    <w:rsid w:val="004B5F9C"/>
    <w:rsid w:val="004B6282"/>
    <w:rsid w:val="004B6608"/>
    <w:rsid w:val="004C0BD7"/>
    <w:rsid w:val="004C11BF"/>
    <w:rsid w:val="004C1985"/>
    <w:rsid w:val="004C3563"/>
    <w:rsid w:val="004C4051"/>
    <w:rsid w:val="004C4ED3"/>
    <w:rsid w:val="004C641F"/>
    <w:rsid w:val="004D0863"/>
    <w:rsid w:val="004D23C9"/>
    <w:rsid w:val="004D295A"/>
    <w:rsid w:val="004D3F82"/>
    <w:rsid w:val="004D686D"/>
    <w:rsid w:val="004D6FA5"/>
    <w:rsid w:val="004E016C"/>
    <w:rsid w:val="004E0B2B"/>
    <w:rsid w:val="004E107D"/>
    <w:rsid w:val="004E1E3E"/>
    <w:rsid w:val="004E3FC3"/>
    <w:rsid w:val="004E46BC"/>
    <w:rsid w:val="004E46FD"/>
    <w:rsid w:val="004E58FF"/>
    <w:rsid w:val="004E5AD3"/>
    <w:rsid w:val="004E7201"/>
    <w:rsid w:val="004F4364"/>
    <w:rsid w:val="004F4381"/>
    <w:rsid w:val="004F5080"/>
    <w:rsid w:val="004F7FBB"/>
    <w:rsid w:val="00501D48"/>
    <w:rsid w:val="00502DCC"/>
    <w:rsid w:val="0050312B"/>
    <w:rsid w:val="00503B1D"/>
    <w:rsid w:val="00505160"/>
    <w:rsid w:val="005110E8"/>
    <w:rsid w:val="00511C1E"/>
    <w:rsid w:val="00512050"/>
    <w:rsid w:val="005142A9"/>
    <w:rsid w:val="00515A41"/>
    <w:rsid w:val="005209E7"/>
    <w:rsid w:val="005216EB"/>
    <w:rsid w:val="00521CB3"/>
    <w:rsid w:val="00522B2B"/>
    <w:rsid w:val="00524238"/>
    <w:rsid w:val="00526664"/>
    <w:rsid w:val="00527D6B"/>
    <w:rsid w:val="00530390"/>
    <w:rsid w:val="00531440"/>
    <w:rsid w:val="00531720"/>
    <w:rsid w:val="00531CA1"/>
    <w:rsid w:val="00533151"/>
    <w:rsid w:val="00533DF1"/>
    <w:rsid w:val="00537098"/>
    <w:rsid w:val="0054002D"/>
    <w:rsid w:val="005402AE"/>
    <w:rsid w:val="0054071B"/>
    <w:rsid w:val="00542A4F"/>
    <w:rsid w:val="0054612A"/>
    <w:rsid w:val="0054768F"/>
    <w:rsid w:val="005478B3"/>
    <w:rsid w:val="0055097A"/>
    <w:rsid w:val="005509E7"/>
    <w:rsid w:val="005518E0"/>
    <w:rsid w:val="00551970"/>
    <w:rsid w:val="00551A62"/>
    <w:rsid w:val="00552998"/>
    <w:rsid w:val="00554F35"/>
    <w:rsid w:val="005561E1"/>
    <w:rsid w:val="00556546"/>
    <w:rsid w:val="00557181"/>
    <w:rsid w:val="0055777E"/>
    <w:rsid w:val="0056484E"/>
    <w:rsid w:val="005658B3"/>
    <w:rsid w:val="00571581"/>
    <w:rsid w:val="005718F4"/>
    <w:rsid w:val="005719FA"/>
    <w:rsid w:val="00572619"/>
    <w:rsid w:val="0057310F"/>
    <w:rsid w:val="00575321"/>
    <w:rsid w:val="00580A2E"/>
    <w:rsid w:val="00582031"/>
    <w:rsid w:val="00585CEE"/>
    <w:rsid w:val="00587E27"/>
    <w:rsid w:val="0059134D"/>
    <w:rsid w:val="0059149D"/>
    <w:rsid w:val="005927B4"/>
    <w:rsid w:val="00593559"/>
    <w:rsid w:val="005958E4"/>
    <w:rsid w:val="005A0725"/>
    <w:rsid w:val="005A1321"/>
    <w:rsid w:val="005A16A8"/>
    <w:rsid w:val="005A3320"/>
    <w:rsid w:val="005A3333"/>
    <w:rsid w:val="005A3838"/>
    <w:rsid w:val="005A4BBB"/>
    <w:rsid w:val="005A5593"/>
    <w:rsid w:val="005A7C75"/>
    <w:rsid w:val="005A7EEB"/>
    <w:rsid w:val="005B012C"/>
    <w:rsid w:val="005B1256"/>
    <w:rsid w:val="005B18A0"/>
    <w:rsid w:val="005B18E6"/>
    <w:rsid w:val="005B318E"/>
    <w:rsid w:val="005B418D"/>
    <w:rsid w:val="005B4CF2"/>
    <w:rsid w:val="005B5414"/>
    <w:rsid w:val="005B671E"/>
    <w:rsid w:val="005C03C6"/>
    <w:rsid w:val="005C04E4"/>
    <w:rsid w:val="005C0C44"/>
    <w:rsid w:val="005C1692"/>
    <w:rsid w:val="005C1C8B"/>
    <w:rsid w:val="005C3769"/>
    <w:rsid w:val="005C4230"/>
    <w:rsid w:val="005C4238"/>
    <w:rsid w:val="005C5B6B"/>
    <w:rsid w:val="005C628C"/>
    <w:rsid w:val="005C6614"/>
    <w:rsid w:val="005D1239"/>
    <w:rsid w:val="005D2B63"/>
    <w:rsid w:val="005D2C89"/>
    <w:rsid w:val="005D2CC0"/>
    <w:rsid w:val="005D2F0C"/>
    <w:rsid w:val="005D300F"/>
    <w:rsid w:val="005D3A0F"/>
    <w:rsid w:val="005D6B15"/>
    <w:rsid w:val="005E1438"/>
    <w:rsid w:val="005E1597"/>
    <w:rsid w:val="005E4F67"/>
    <w:rsid w:val="005E5957"/>
    <w:rsid w:val="005E634E"/>
    <w:rsid w:val="005F0330"/>
    <w:rsid w:val="005F4145"/>
    <w:rsid w:val="005F41A1"/>
    <w:rsid w:val="005F5B8B"/>
    <w:rsid w:val="005F635F"/>
    <w:rsid w:val="005F6ADF"/>
    <w:rsid w:val="005F7581"/>
    <w:rsid w:val="005F7BF4"/>
    <w:rsid w:val="00600E3C"/>
    <w:rsid w:val="006020D0"/>
    <w:rsid w:val="0060437F"/>
    <w:rsid w:val="006064A3"/>
    <w:rsid w:val="00610CCD"/>
    <w:rsid w:val="00610E73"/>
    <w:rsid w:val="0061125B"/>
    <w:rsid w:val="006135B2"/>
    <w:rsid w:val="00614AB5"/>
    <w:rsid w:val="0061684B"/>
    <w:rsid w:val="00621C20"/>
    <w:rsid w:val="00623073"/>
    <w:rsid w:val="006232C6"/>
    <w:rsid w:val="00624B2B"/>
    <w:rsid w:val="00625938"/>
    <w:rsid w:val="00625F4C"/>
    <w:rsid w:val="00627BAD"/>
    <w:rsid w:val="00637AE9"/>
    <w:rsid w:val="00637F56"/>
    <w:rsid w:val="00640ED0"/>
    <w:rsid w:val="00642A5C"/>
    <w:rsid w:val="00645350"/>
    <w:rsid w:val="006473AB"/>
    <w:rsid w:val="006505A6"/>
    <w:rsid w:val="006505F6"/>
    <w:rsid w:val="00651873"/>
    <w:rsid w:val="00652575"/>
    <w:rsid w:val="00652ED9"/>
    <w:rsid w:val="006548C4"/>
    <w:rsid w:val="00657CDC"/>
    <w:rsid w:val="00660A34"/>
    <w:rsid w:val="00661910"/>
    <w:rsid w:val="00662242"/>
    <w:rsid w:val="00662BB9"/>
    <w:rsid w:val="006638F2"/>
    <w:rsid w:val="00664446"/>
    <w:rsid w:val="00664884"/>
    <w:rsid w:val="0066499F"/>
    <w:rsid w:val="00666A31"/>
    <w:rsid w:val="00666E14"/>
    <w:rsid w:val="00667243"/>
    <w:rsid w:val="006716DD"/>
    <w:rsid w:val="0067349C"/>
    <w:rsid w:val="00674DB1"/>
    <w:rsid w:val="0067747F"/>
    <w:rsid w:val="00677ACD"/>
    <w:rsid w:val="0068004F"/>
    <w:rsid w:val="00680284"/>
    <w:rsid w:val="006804D2"/>
    <w:rsid w:val="00681DC3"/>
    <w:rsid w:val="00684573"/>
    <w:rsid w:val="00684CC3"/>
    <w:rsid w:val="00686972"/>
    <w:rsid w:val="00686C9A"/>
    <w:rsid w:val="00687852"/>
    <w:rsid w:val="006902F1"/>
    <w:rsid w:val="00690349"/>
    <w:rsid w:val="00691EF0"/>
    <w:rsid w:val="006938FF"/>
    <w:rsid w:val="00693BD2"/>
    <w:rsid w:val="006A04F3"/>
    <w:rsid w:val="006A05D5"/>
    <w:rsid w:val="006A1977"/>
    <w:rsid w:val="006A1D08"/>
    <w:rsid w:val="006A1E2A"/>
    <w:rsid w:val="006A2CB0"/>
    <w:rsid w:val="006A6071"/>
    <w:rsid w:val="006A7D44"/>
    <w:rsid w:val="006B2F07"/>
    <w:rsid w:val="006B37B0"/>
    <w:rsid w:val="006B434C"/>
    <w:rsid w:val="006B4F48"/>
    <w:rsid w:val="006B55B7"/>
    <w:rsid w:val="006B5BA4"/>
    <w:rsid w:val="006B616F"/>
    <w:rsid w:val="006B7FF3"/>
    <w:rsid w:val="006C0CC6"/>
    <w:rsid w:val="006C2841"/>
    <w:rsid w:val="006C2DBF"/>
    <w:rsid w:val="006C303C"/>
    <w:rsid w:val="006C3DB8"/>
    <w:rsid w:val="006C5075"/>
    <w:rsid w:val="006C5653"/>
    <w:rsid w:val="006D2E15"/>
    <w:rsid w:val="006D47CB"/>
    <w:rsid w:val="006D64DF"/>
    <w:rsid w:val="006E076D"/>
    <w:rsid w:val="006E0DBB"/>
    <w:rsid w:val="006E2C8B"/>
    <w:rsid w:val="006E68E1"/>
    <w:rsid w:val="006E75E5"/>
    <w:rsid w:val="006E7D2E"/>
    <w:rsid w:val="006F07D3"/>
    <w:rsid w:val="006F0A36"/>
    <w:rsid w:val="006F43B2"/>
    <w:rsid w:val="006F462A"/>
    <w:rsid w:val="006F5713"/>
    <w:rsid w:val="006F5ACC"/>
    <w:rsid w:val="0070127A"/>
    <w:rsid w:val="007016A3"/>
    <w:rsid w:val="007032D9"/>
    <w:rsid w:val="0070417C"/>
    <w:rsid w:val="007049E1"/>
    <w:rsid w:val="007051F6"/>
    <w:rsid w:val="00705F2F"/>
    <w:rsid w:val="00706D9D"/>
    <w:rsid w:val="0070751A"/>
    <w:rsid w:val="00713005"/>
    <w:rsid w:val="00713F27"/>
    <w:rsid w:val="007201AC"/>
    <w:rsid w:val="00720B69"/>
    <w:rsid w:val="007219DA"/>
    <w:rsid w:val="00721B3D"/>
    <w:rsid w:val="00721DF0"/>
    <w:rsid w:val="00723023"/>
    <w:rsid w:val="00723D7E"/>
    <w:rsid w:val="0072568A"/>
    <w:rsid w:val="00726495"/>
    <w:rsid w:val="00726EB3"/>
    <w:rsid w:val="00727D21"/>
    <w:rsid w:val="00730A1B"/>
    <w:rsid w:val="00732ADD"/>
    <w:rsid w:val="007340CA"/>
    <w:rsid w:val="007340EA"/>
    <w:rsid w:val="0073752B"/>
    <w:rsid w:val="0074302F"/>
    <w:rsid w:val="007431D6"/>
    <w:rsid w:val="00745186"/>
    <w:rsid w:val="00746F17"/>
    <w:rsid w:val="007477B5"/>
    <w:rsid w:val="007505A0"/>
    <w:rsid w:val="007547D4"/>
    <w:rsid w:val="00755FA0"/>
    <w:rsid w:val="0075703A"/>
    <w:rsid w:val="00757502"/>
    <w:rsid w:val="007579A1"/>
    <w:rsid w:val="007614ED"/>
    <w:rsid w:val="00763AE2"/>
    <w:rsid w:val="007646AF"/>
    <w:rsid w:val="00766D85"/>
    <w:rsid w:val="007700B9"/>
    <w:rsid w:val="007704EA"/>
    <w:rsid w:val="00770651"/>
    <w:rsid w:val="0077115B"/>
    <w:rsid w:val="00771EFD"/>
    <w:rsid w:val="00772BB8"/>
    <w:rsid w:val="00774553"/>
    <w:rsid w:val="00777A78"/>
    <w:rsid w:val="00783716"/>
    <w:rsid w:val="00785281"/>
    <w:rsid w:val="00790362"/>
    <w:rsid w:val="00790FD9"/>
    <w:rsid w:val="007936BF"/>
    <w:rsid w:val="007968C0"/>
    <w:rsid w:val="00796CC0"/>
    <w:rsid w:val="007978CA"/>
    <w:rsid w:val="00797FAE"/>
    <w:rsid w:val="00797FCA"/>
    <w:rsid w:val="007A1936"/>
    <w:rsid w:val="007A6373"/>
    <w:rsid w:val="007B2340"/>
    <w:rsid w:val="007B26A0"/>
    <w:rsid w:val="007B2F87"/>
    <w:rsid w:val="007B3775"/>
    <w:rsid w:val="007B3A5A"/>
    <w:rsid w:val="007B3F3B"/>
    <w:rsid w:val="007B5115"/>
    <w:rsid w:val="007B5612"/>
    <w:rsid w:val="007C3567"/>
    <w:rsid w:val="007C4C77"/>
    <w:rsid w:val="007D0284"/>
    <w:rsid w:val="007D1726"/>
    <w:rsid w:val="007D433A"/>
    <w:rsid w:val="007D442A"/>
    <w:rsid w:val="007D4BE0"/>
    <w:rsid w:val="007D5514"/>
    <w:rsid w:val="007D55B3"/>
    <w:rsid w:val="007D57ED"/>
    <w:rsid w:val="007D6E1A"/>
    <w:rsid w:val="007D7D99"/>
    <w:rsid w:val="007E397D"/>
    <w:rsid w:val="007E4345"/>
    <w:rsid w:val="007E4D50"/>
    <w:rsid w:val="007E5930"/>
    <w:rsid w:val="007F0EB1"/>
    <w:rsid w:val="007F185E"/>
    <w:rsid w:val="007F3873"/>
    <w:rsid w:val="007F47D4"/>
    <w:rsid w:val="007F5AC3"/>
    <w:rsid w:val="007F60BD"/>
    <w:rsid w:val="007F7795"/>
    <w:rsid w:val="007F7AEC"/>
    <w:rsid w:val="00801700"/>
    <w:rsid w:val="00802588"/>
    <w:rsid w:val="00803326"/>
    <w:rsid w:val="0080380B"/>
    <w:rsid w:val="008038E8"/>
    <w:rsid w:val="00803C41"/>
    <w:rsid w:val="008041B5"/>
    <w:rsid w:val="008046E9"/>
    <w:rsid w:val="00810E5A"/>
    <w:rsid w:val="008134C4"/>
    <w:rsid w:val="008144F8"/>
    <w:rsid w:val="00815450"/>
    <w:rsid w:val="008160EA"/>
    <w:rsid w:val="00816E2C"/>
    <w:rsid w:val="00817131"/>
    <w:rsid w:val="00817510"/>
    <w:rsid w:val="008178F5"/>
    <w:rsid w:val="00817F74"/>
    <w:rsid w:val="00820348"/>
    <w:rsid w:val="00820899"/>
    <w:rsid w:val="00820E3B"/>
    <w:rsid w:val="00823ABE"/>
    <w:rsid w:val="00823AEA"/>
    <w:rsid w:val="00823B45"/>
    <w:rsid w:val="00824CED"/>
    <w:rsid w:val="00824DFF"/>
    <w:rsid w:val="00826B78"/>
    <w:rsid w:val="008310A1"/>
    <w:rsid w:val="00833F9C"/>
    <w:rsid w:val="00834987"/>
    <w:rsid w:val="00836483"/>
    <w:rsid w:val="008379F3"/>
    <w:rsid w:val="00840D81"/>
    <w:rsid w:val="00840F9F"/>
    <w:rsid w:val="00842254"/>
    <w:rsid w:val="00843731"/>
    <w:rsid w:val="00852832"/>
    <w:rsid w:val="00854434"/>
    <w:rsid w:val="00854758"/>
    <w:rsid w:val="0085491F"/>
    <w:rsid w:val="00855B2B"/>
    <w:rsid w:val="008605F8"/>
    <w:rsid w:val="0086183F"/>
    <w:rsid w:val="008633B0"/>
    <w:rsid w:val="00863A28"/>
    <w:rsid w:val="008670C4"/>
    <w:rsid w:val="00867AFB"/>
    <w:rsid w:val="00867EFC"/>
    <w:rsid w:val="00870BAF"/>
    <w:rsid w:val="00871F60"/>
    <w:rsid w:val="00874ABE"/>
    <w:rsid w:val="008769D5"/>
    <w:rsid w:val="00876E8C"/>
    <w:rsid w:val="00883849"/>
    <w:rsid w:val="00883BAA"/>
    <w:rsid w:val="00883D57"/>
    <w:rsid w:val="00886B44"/>
    <w:rsid w:val="00890547"/>
    <w:rsid w:val="00890A53"/>
    <w:rsid w:val="00890D90"/>
    <w:rsid w:val="008927EF"/>
    <w:rsid w:val="00892EB8"/>
    <w:rsid w:val="00893B3D"/>
    <w:rsid w:val="00895C89"/>
    <w:rsid w:val="008964F5"/>
    <w:rsid w:val="0089685C"/>
    <w:rsid w:val="008969DA"/>
    <w:rsid w:val="008A091F"/>
    <w:rsid w:val="008A1103"/>
    <w:rsid w:val="008A1F10"/>
    <w:rsid w:val="008A4C6A"/>
    <w:rsid w:val="008A6D10"/>
    <w:rsid w:val="008B0423"/>
    <w:rsid w:val="008B27E3"/>
    <w:rsid w:val="008B438C"/>
    <w:rsid w:val="008B5263"/>
    <w:rsid w:val="008C0546"/>
    <w:rsid w:val="008C11CC"/>
    <w:rsid w:val="008C2730"/>
    <w:rsid w:val="008C3D80"/>
    <w:rsid w:val="008C4DFD"/>
    <w:rsid w:val="008C4E76"/>
    <w:rsid w:val="008C7CA9"/>
    <w:rsid w:val="008D03B2"/>
    <w:rsid w:val="008D0C74"/>
    <w:rsid w:val="008D1751"/>
    <w:rsid w:val="008D3246"/>
    <w:rsid w:val="008D61A6"/>
    <w:rsid w:val="008D6259"/>
    <w:rsid w:val="008D7137"/>
    <w:rsid w:val="008D741F"/>
    <w:rsid w:val="008E00BF"/>
    <w:rsid w:val="008E344E"/>
    <w:rsid w:val="008E4616"/>
    <w:rsid w:val="008E4931"/>
    <w:rsid w:val="008E4AF9"/>
    <w:rsid w:val="008E5652"/>
    <w:rsid w:val="008E5EAC"/>
    <w:rsid w:val="008E75B8"/>
    <w:rsid w:val="008F0B4D"/>
    <w:rsid w:val="008F0F4E"/>
    <w:rsid w:val="008F2B87"/>
    <w:rsid w:val="008F6D0E"/>
    <w:rsid w:val="00900A30"/>
    <w:rsid w:val="00901875"/>
    <w:rsid w:val="00905997"/>
    <w:rsid w:val="00905AD9"/>
    <w:rsid w:val="00906533"/>
    <w:rsid w:val="009079D2"/>
    <w:rsid w:val="00910605"/>
    <w:rsid w:val="00911733"/>
    <w:rsid w:val="0091271A"/>
    <w:rsid w:val="00914F51"/>
    <w:rsid w:val="009156DE"/>
    <w:rsid w:val="00915AB7"/>
    <w:rsid w:val="0091790E"/>
    <w:rsid w:val="00917DBD"/>
    <w:rsid w:val="00920252"/>
    <w:rsid w:val="0092185F"/>
    <w:rsid w:val="009220E9"/>
    <w:rsid w:val="00922BF3"/>
    <w:rsid w:val="009257B2"/>
    <w:rsid w:val="00925D15"/>
    <w:rsid w:val="00927BA5"/>
    <w:rsid w:val="00931076"/>
    <w:rsid w:val="00932254"/>
    <w:rsid w:val="00934CD6"/>
    <w:rsid w:val="00935158"/>
    <w:rsid w:val="00936966"/>
    <w:rsid w:val="009372C3"/>
    <w:rsid w:val="009428D5"/>
    <w:rsid w:val="00944528"/>
    <w:rsid w:val="0094464F"/>
    <w:rsid w:val="00944BDF"/>
    <w:rsid w:val="009451A3"/>
    <w:rsid w:val="009461D5"/>
    <w:rsid w:val="00946ED0"/>
    <w:rsid w:val="00947B8C"/>
    <w:rsid w:val="00947CCD"/>
    <w:rsid w:val="00950A12"/>
    <w:rsid w:val="009550B1"/>
    <w:rsid w:val="00956494"/>
    <w:rsid w:val="009607DB"/>
    <w:rsid w:val="009664E3"/>
    <w:rsid w:val="009671FE"/>
    <w:rsid w:val="009726D2"/>
    <w:rsid w:val="009726F9"/>
    <w:rsid w:val="009750B9"/>
    <w:rsid w:val="00976CB0"/>
    <w:rsid w:val="00977B39"/>
    <w:rsid w:val="00981905"/>
    <w:rsid w:val="00982F33"/>
    <w:rsid w:val="0098300C"/>
    <w:rsid w:val="009830BB"/>
    <w:rsid w:val="00985127"/>
    <w:rsid w:val="00987455"/>
    <w:rsid w:val="009917D3"/>
    <w:rsid w:val="00992C75"/>
    <w:rsid w:val="00993323"/>
    <w:rsid w:val="00993358"/>
    <w:rsid w:val="00993843"/>
    <w:rsid w:val="00993F8F"/>
    <w:rsid w:val="0099682C"/>
    <w:rsid w:val="00996A8F"/>
    <w:rsid w:val="009A5E23"/>
    <w:rsid w:val="009A7A7C"/>
    <w:rsid w:val="009B1326"/>
    <w:rsid w:val="009B2533"/>
    <w:rsid w:val="009B2671"/>
    <w:rsid w:val="009B7525"/>
    <w:rsid w:val="009C0B2D"/>
    <w:rsid w:val="009C0FD3"/>
    <w:rsid w:val="009C2AAB"/>
    <w:rsid w:val="009C4005"/>
    <w:rsid w:val="009C6AAB"/>
    <w:rsid w:val="009D058C"/>
    <w:rsid w:val="009D13F6"/>
    <w:rsid w:val="009D2380"/>
    <w:rsid w:val="009D319E"/>
    <w:rsid w:val="009D321E"/>
    <w:rsid w:val="009D333D"/>
    <w:rsid w:val="009D3B79"/>
    <w:rsid w:val="009D4F17"/>
    <w:rsid w:val="009D60F3"/>
    <w:rsid w:val="009E005F"/>
    <w:rsid w:val="009E059B"/>
    <w:rsid w:val="009E1428"/>
    <w:rsid w:val="009E1A81"/>
    <w:rsid w:val="009E1C54"/>
    <w:rsid w:val="009E4111"/>
    <w:rsid w:val="009E6B6A"/>
    <w:rsid w:val="009E73B0"/>
    <w:rsid w:val="009E7684"/>
    <w:rsid w:val="009F246F"/>
    <w:rsid w:val="009F4063"/>
    <w:rsid w:val="009F5C82"/>
    <w:rsid w:val="009F65E9"/>
    <w:rsid w:val="00A004F5"/>
    <w:rsid w:val="00A00563"/>
    <w:rsid w:val="00A0117D"/>
    <w:rsid w:val="00A02360"/>
    <w:rsid w:val="00A023DB"/>
    <w:rsid w:val="00A045E3"/>
    <w:rsid w:val="00A04895"/>
    <w:rsid w:val="00A070FB"/>
    <w:rsid w:val="00A10F41"/>
    <w:rsid w:val="00A12571"/>
    <w:rsid w:val="00A1397A"/>
    <w:rsid w:val="00A13ABA"/>
    <w:rsid w:val="00A1549E"/>
    <w:rsid w:val="00A163BD"/>
    <w:rsid w:val="00A213F0"/>
    <w:rsid w:val="00A21F3A"/>
    <w:rsid w:val="00A2231B"/>
    <w:rsid w:val="00A258BE"/>
    <w:rsid w:val="00A26D4E"/>
    <w:rsid w:val="00A27F77"/>
    <w:rsid w:val="00A30D3A"/>
    <w:rsid w:val="00A3112E"/>
    <w:rsid w:val="00A3360A"/>
    <w:rsid w:val="00A3376E"/>
    <w:rsid w:val="00A348DF"/>
    <w:rsid w:val="00A34A27"/>
    <w:rsid w:val="00A40D58"/>
    <w:rsid w:val="00A42567"/>
    <w:rsid w:val="00A43407"/>
    <w:rsid w:val="00A441E0"/>
    <w:rsid w:val="00A44E1E"/>
    <w:rsid w:val="00A46F23"/>
    <w:rsid w:val="00A47648"/>
    <w:rsid w:val="00A534B1"/>
    <w:rsid w:val="00A534F8"/>
    <w:rsid w:val="00A53806"/>
    <w:rsid w:val="00A54457"/>
    <w:rsid w:val="00A558F6"/>
    <w:rsid w:val="00A5650E"/>
    <w:rsid w:val="00A577E9"/>
    <w:rsid w:val="00A629A9"/>
    <w:rsid w:val="00A650EC"/>
    <w:rsid w:val="00A65C67"/>
    <w:rsid w:val="00A65D2A"/>
    <w:rsid w:val="00A6611E"/>
    <w:rsid w:val="00A6634B"/>
    <w:rsid w:val="00A66C6D"/>
    <w:rsid w:val="00A672FF"/>
    <w:rsid w:val="00A6768C"/>
    <w:rsid w:val="00A67F4B"/>
    <w:rsid w:val="00A712A5"/>
    <w:rsid w:val="00A726B0"/>
    <w:rsid w:val="00A74017"/>
    <w:rsid w:val="00A7427A"/>
    <w:rsid w:val="00A745CA"/>
    <w:rsid w:val="00A74F05"/>
    <w:rsid w:val="00A7749D"/>
    <w:rsid w:val="00A7795C"/>
    <w:rsid w:val="00A82592"/>
    <w:rsid w:val="00A83651"/>
    <w:rsid w:val="00A83D5B"/>
    <w:rsid w:val="00A8450F"/>
    <w:rsid w:val="00A84C70"/>
    <w:rsid w:val="00A84D49"/>
    <w:rsid w:val="00A870AD"/>
    <w:rsid w:val="00A877CB"/>
    <w:rsid w:val="00A8786B"/>
    <w:rsid w:val="00A929B1"/>
    <w:rsid w:val="00A930A8"/>
    <w:rsid w:val="00A9312D"/>
    <w:rsid w:val="00A949B8"/>
    <w:rsid w:val="00A965F4"/>
    <w:rsid w:val="00A97714"/>
    <w:rsid w:val="00AA0629"/>
    <w:rsid w:val="00AA20A7"/>
    <w:rsid w:val="00AA4895"/>
    <w:rsid w:val="00AA4F50"/>
    <w:rsid w:val="00AA64C1"/>
    <w:rsid w:val="00AA739D"/>
    <w:rsid w:val="00AB1A07"/>
    <w:rsid w:val="00AB371D"/>
    <w:rsid w:val="00AB39F8"/>
    <w:rsid w:val="00AB56B8"/>
    <w:rsid w:val="00AB65B0"/>
    <w:rsid w:val="00AB6919"/>
    <w:rsid w:val="00AB791B"/>
    <w:rsid w:val="00AC3E1E"/>
    <w:rsid w:val="00AC6045"/>
    <w:rsid w:val="00AC6C63"/>
    <w:rsid w:val="00AD10C3"/>
    <w:rsid w:val="00AD1A9C"/>
    <w:rsid w:val="00AD2514"/>
    <w:rsid w:val="00AD349A"/>
    <w:rsid w:val="00AD3968"/>
    <w:rsid w:val="00AD454E"/>
    <w:rsid w:val="00AD4BEB"/>
    <w:rsid w:val="00AE12DC"/>
    <w:rsid w:val="00AE18E5"/>
    <w:rsid w:val="00AE1EE3"/>
    <w:rsid w:val="00AE37C9"/>
    <w:rsid w:val="00AE49AF"/>
    <w:rsid w:val="00AE5E9C"/>
    <w:rsid w:val="00AE65CD"/>
    <w:rsid w:val="00AE6E77"/>
    <w:rsid w:val="00AE7F6C"/>
    <w:rsid w:val="00AF29E2"/>
    <w:rsid w:val="00AF319F"/>
    <w:rsid w:val="00AF45AB"/>
    <w:rsid w:val="00AF4C43"/>
    <w:rsid w:val="00AF4CA6"/>
    <w:rsid w:val="00AF66EA"/>
    <w:rsid w:val="00B00E12"/>
    <w:rsid w:val="00B038DF"/>
    <w:rsid w:val="00B0529A"/>
    <w:rsid w:val="00B07F4B"/>
    <w:rsid w:val="00B11E82"/>
    <w:rsid w:val="00B14D0E"/>
    <w:rsid w:val="00B15796"/>
    <w:rsid w:val="00B201B1"/>
    <w:rsid w:val="00B20429"/>
    <w:rsid w:val="00B21FDC"/>
    <w:rsid w:val="00B22817"/>
    <w:rsid w:val="00B24831"/>
    <w:rsid w:val="00B248EB"/>
    <w:rsid w:val="00B25106"/>
    <w:rsid w:val="00B30FEA"/>
    <w:rsid w:val="00B31B1F"/>
    <w:rsid w:val="00B354CA"/>
    <w:rsid w:val="00B361D8"/>
    <w:rsid w:val="00B4209F"/>
    <w:rsid w:val="00B4702D"/>
    <w:rsid w:val="00B47C7E"/>
    <w:rsid w:val="00B4B4BD"/>
    <w:rsid w:val="00B503A4"/>
    <w:rsid w:val="00B509EC"/>
    <w:rsid w:val="00B54C1A"/>
    <w:rsid w:val="00B54D73"/>
    <w:rsid w:val="00B5604C"/>
    <w:rsid w:val="00B566C3"/>
    <w:rsid w:val="00B56BB4"/>
    <w:rsid w:val="00B57F8C"/>
    <w:rsid w:val="00B603E4"/>
    <w:rsid w:val="00B604AF"/>
    <w:rsid w:val="00B6207F"/>
    <w:rsid w:val="00B62142"/>
    <w:rsid w:val="00B65A34"/>
    <w:rsid w:val="00B65C78"/>
    <w:rsid w:val="00B66085"/>
    <w:rsid w:val="00B673FF"/>
    <w:rsid w:val="00B765FE"/>
    <w:rsid w:val="00B77150"/>
    <w:rsid w:val="00B80C42"/>
    <w:rsid w:val="00B83F91"/>
    <w:rsid w:val="00B86DD9"/>
    <w:rsid w:val="00B920D1"/>
    <w:rsid w:val="00B936C9"/>
    <w:rsid w:val="00B94B60"/>
    <w:rsid w:val="00B95246"/>
    <w:rsid w:val="00B95597"/>
    <w:rsid w:val="00BA0643"/>
    <w:rsid w:val="00BA0F2E"/>
    <w:rsid w:val="00BA2DB0"/>
    <w:rsid w:val="00BA3870"/>
    <w:rsid w:val="00BA5356"/>
    <w:rsid w:val="00BA554A"/>
    <w:rsid w:val="00BA5FE5"/>
    <w:rsid w:val="00BB12F4"/>
    <w:rsid w:val="00BB44CC"/>
    <w:rsid w:val="00BB5037"/>
    <w:rsid w:val="00BB5A87"/>
    <w:rsid w:val="00BB6661"/>
    <w:rsid w:val="00BC1D0C"/>
    <w:rsid w:val="00BC24B8"/>
    <w:rsid w:val="00BC408D"/>
    <w:rsid w:val="00BC5BF2"/>
    <w:rsid w:val="00BC6F35"/>
    <w:rsid w:val="00BC6FFC"/>
    <w:rsid w:val="00BD1113"/>
    <w:rsid w:val="00BD16C6"/>
    <w:rsid w:val="00BD28FD"/>
    <w:rsid w:val="00BD4B80"/>
    <w:rsid w:val="00BD5535"/>
    <w:rsid w:val="00BD5CDA"/>
    <w:rsid w:val="00BD6318"/>
    <w:rsid w:val="00BE0579"/>
    <w:rsid w:val="00BE05D0"/>
    <w:rsid w:val="00BE11D0"/>
    <w:rsid w:val="00BE1CB1"/>
    <w:rsid w:val="00BE401F"/>
    <w:rsid w:val="00BE47F2"/>
    <w:rsid w:val="00BE4E4E"/>
    <w:rsid w:val="00BE5313"/>
    <w:rsid w:val="00BE5992"/>
    <w:rsid w:val="00BE5FFE"/>
    <w:rsid w:val="00BE734F"/>
    <w:rsid w:val="00BE753F"/>
    <w:rsid w:val="00BF0D5F"/>
    <w:rsid w:val="00BF1BAF"/>
    <w:rsid w:val="00BF3B50"/>
    <w:rsid w:val="00C000E0"/>
    <w:rsid w:val="00C025F2"/>
    <w:rsid w:val="00C035CB"/>
    <w:rsid w:val="00C03A74"/>
    <w:rsid w:val="00C0526A"/>
    <w:rsid w:val="00C05759"/>
    <w:rsid w:val="00C0639B"/>
    <w:rsid w:val="00C10359"/>
    <w:rsid w:val="00C10F4F"/>
    <w:rsid w:val="00C11185"/>
    <w:rsid w:val="00C13BFB"/>
    <w:rsid w:val="00C1568F"/>
    <w:rsid w:val="00C162EF"/>
    <w:rsid w:val="00C173E2"/>
    <w:rsid w:val="00C17CAE"/>
    <w:rsid w:val="00C17CE6"/>
    <w:rsid w:val="00C212AD"/>
    <w:rsid w:val="00C239F7"/>
    <w:rsid w:val="00C2535E"/>
    <w:rsid w:val="00C254FF"/>
    <w:rsid w:val="00C255E8"/>
    <w:rsid w:val="00C25814"/>
    <w:rsid w:val="00C3141D"/>
    <w:rsid w:val="00C320EA"/>
    <w:rsid w:val="00C3248B"/>
    <w:rsid w:val="00C34B3E"/>
    <w:rsid w:val="00C37C2C"/>
    <w:rsid w:val="00C40773"/>
    <w:rsid w:val="00C468F9"/>
    <w:rsid w:val="00C47058"/>
    <w:rsid w:val="00C51EAB"/>
    <w:rsid w:val="00C52F1F"/>
    <w:rsid w:val="00C5526E"/>
    <w:rsid w:val="00C55301"/>
    <w:rsid w:val="00C557CC"/>
    <w:rsid w:val="00C55D7A"/>
    <w:rsid w:val="00C571EE"/>
    <w:rsid w:val="00C60A98"/>
    <w:rsid w:val="00C62EC4"/>
    <w:rsid w:val="00C70282"/>
    <w:rsid w:val="00C72741"/>
    <w:rsid w:val="00C738AE"/>
    <w:rsid w:val="00C744A4"/>
    <w:rsid w:val="00C747C7"/>
    <w:rsid w:val="00C755A0"/>
    <w:rsid w:val="00C76676"/>
    <w:rsid w:val="00C7678E"/>
    <w:rsid w:val="00C76BF1"/>
    <w:rsid w:val="00C76DD1"/>
    <w:rsid w:val="00C82415"/>
    <w:rsid w:val="00C827C3"/>
    <w:rsid w:val="00C840B4"/>
    <w:rsid w:val="00C84B17"/>
    <w:rsid w:val="00C864AE"/>
    <w:rsid w:val="00C90CE6"/>
    <w:rsid w:val="00C91CEF"/>
    <w:rsid w:val="00C92155"/>
    <w:rsid w:val="00C9320D"/>
    <w:rsid w:val="00C945E5"/>
    <w:rsid w:val="00C95CB2"/>
    <w:rsid w:val="00C95F4D"/>
    <w:rsid w:val="00C9718D"/>
    <w:rsid w:val="00C97547"/>
    <w:rsid w:val="00C975E5"/>
    <w:rsid w:val="00C9764E"/>
    <w:rsid w:val="00CA1C77"/>
    <w:rsid w:val="00CA1EE9"/>
    <w:rsid w:val="00CA3683"/>
    <w:rsid w:val="00CA60A4"/>
    <w:rsid w:val="00CA657E"/>
    <w:rsid w:val="00CA69FE"/>
    <w:rsid w:val="00CA7565"/>
    <w:rsid w:val="00CA7A69"/>
    <w:rsid w:val="00CB08D7"/>
    <w:rsid w:val="00CB0F66"/>
    <w:rsid w:val="00CB1EA8"/>
    <w:rsid w:val="00CB450C"/>
    <w:rsid w:val="00CB49C7"/>
    <w:rsid w:val="00CB76BB"/>
    <w:rsid w:val="00CB7F7D"/>
    <w:rsid w:val="00CC2634"/>
    <w:rsid w:val="00CC3710"/>
    <w:rsid w:val="00CC3A78"/>
    <w:rsid w:val="00CC4707"/>
    <w:rsid w:val="00CC4A53"/>
    <w:rsid w:val="00CC5AC1"/>
    <w:rsid w:val="00CC650A"/>
    <w:rsid w:val="00CD0DFF"/>
    <w:rsid w:val="00CD150E"/>
    <w:rsid w:val="00CD344E"/>
    <w:rsid w:val="00CD3B98"/>
    <w:rsid w:val="00CD45D1"/>
    <w:rsid w:val="00CD5446"/>
    <w:rsid w:val="00CD5FF4"/>
    <w:rsid w:val="00CD7BDF"/>
    <w:rsid w:val="00CE0511"/>
    <w:rsid w:val="00CE106E"/>
    <w:rsid w:val="00CE20DF"/>
    <w:rsid w:val="00CE2A4C"/>
    <w:rsid w:val="00CE3F57"/>
    <w:rsid w:val="00CE3F98"/>
    <w:rsid w:val="00CE418C"/>
    <w:rsid w:val="00CE45F8"/>
    <w:rsid w:val="00CE47E7"/>
    <w:rsid w:val="00CE4811"/>
    <w:rsid w:val="00CE5F32"/>
    <w:rsid w:val="00CE6B65"/>
    <w:rsid w:val="00CE7BDF"/>
    <w:rsid w:val="00CF029F"/>
    <w:rsid w:val="00CF1D39"/>
    <w:rsid w:val="00CF5B1C"/>
    <w:rsid w:val="00CF5CD9"/>
    <w:rsid w:val="00CF6D4A"/>
    <w:rsid w:val="00CF6DD5"/>
    <w:rsid w:val="00CF744D"/>
    <w:rsid w:val="00CF7BAC"/>
    <w:rsid w:val="00D0080D"/>
    <w:rsid w:val="00D030BB"/>
    <w:rsid w:val="00D03148"/>
    <w:rsid w:val="00D04718"/>
    <w:rsid w:val="00D0543B"/>
    <w:rsid w:val="00D05DDE"/>
    <w:rsid w:val="00D061A8"/>
    <w:rsid w:val="00D10503"/>
    <w:rsid w:val="00D10B9A"/>
    <w:rsid w:val="00D10EFC"/>
    <w:rsid w:val="00D111A8"/>
    <w:rsid w:val="00D114A2"/>
    <w:rsid w:val="00D11D1B"/>
    <w:rsid w:val="00D129B4"/>
    <w:rsid w:val="00D12AD3"/>
    <w:rsid w:val="00D13F31"/>
    <w:rsid w:val="00D16F3D"/>
    <w:rsid w:val="00D203A2"/>
    <w:rsid w:val="00D20636"/>
    <w:rsid w:val="00D24C20"/>
    <w:rsid w:val="00D25D4F"/>
    <w:rsid w:val="00D266E7"/>
    <w:rsid w:val="00D30F7B"/>
    <w:rsid w:val="00D31875"/>
    <w:rsid w:val="00D33388"/>
    <w:rsid w:val="00D343AB"/>
    <w:rsid w:val="00D35C6A"/>
    <w:rsid w:val="00D36716"/>
    <w:rsid w:val="00D36A5E"/>
    <w:rsid w:val="00D36C5B"/>
    <w:rsid w:val="00D40893"/>
    <w:rsid w:val="00D40BE2"/>
    <w:rsid w:val="00D4365F"/>
    <w:rsid w:val="00D437A2"/>
    <w:rsid w:val="00D439DA"/>
    <w:rsid w:val="00D44B72"/>
    <w:rsid w:val="00D47327"/>
    <w:rsid w:val="00D5023D"/>
    <w:rsid w:val="00D55D2C"/>
    <w:rsid w:val="00D578C2"/>
    <w:rsid w:val="00D57CE3"/>
    <w:rsid w:val="00D61053"/>
    <w:rsid w:val="00D635A2"/>
    <w:rsid w:val="00D6483E"/>
    <w:rsid w:val="00D658BC"/>
    <w:rsid w:val="00D66BC7"/>
    <w:rsid w:val="00D67143"/>
    <w:rsid w:val="00D7005C"/>
    <w:rsid w:val="00D71CBC"/>
    <w:rsid w:val="00D72FD7"/>
    <w:rsid w:val="00D7395C"/>
    <w:rsid w:val="00D73CFA"/>
    <w:rsid w:val="00D74F0B"/>
    <w:rsid w:val="00D76A27"/>
    <w:rsid w:val="00D76D0D"/>
    <w:rsid w:val="00D80589"/>
    <w:rsid w:val="00D80A38"/>
    <w:rsid w:val="00D81C0A"/>
    <w:rsid w:val="00D90A9F"/>
    <w:rsid w:val="00D942D2"/>
    <w:rsid w:val="00D964BB"/>
    <w:rsid w:val="00D976FD"/>
    <w:rsid w:val="00DA39B3"/>
    <w:rsid w:val="00DA483B"/>
    <w:rsid w:val="00DA6A22"/>
    <w:rsid w:val="00DB0021"/>
    <w:rsid w:val="00DB08D4"/>
    <w:rsid w:val="00DB2477"/>
    <w:rsid w:val="00DB46BD"/>
    <w:rsid w:val="00DB47A2"/>
    <w:rsid w:val="00DB59F7"/>
    <w:rsid w:val="00DB68A4"/>
    <w:rsid w:val="00DB6CAC"/>
    <w:rsid w:val="00DB7B81"/>
    <w:rsid w:val="00DC1596"/>
    <w:rsid w:val="00DC17EC"/>
    <w:rsid w:val="00DC3DB5"/>
    <w:rsid w:val="00DC568F"/>
    <w:rsid w:val="00DC683A"/>
    <w:rsid w:val="00DC7870"/>
    <w:rsid w:val="00DD0F87"/>
    <w:rsid w:val="00DD1DDC"/>
    <w:rsid w:val="00DD2DBC"/>
    <w:rsid w:val="00DD4E40"/>
    <w:rsid w:val="00DD61C1"/>
    <w:rsid w:val="00DD715B"/>
    <w:rsid w:val="00DD7F10"/>
    <w:rsid w:val="00DE197E"/>
    <w:rsid w:val="00DE48B6"/>
    <w:rsid w:val="00DE4BD8"/>
    <w:rsid w:val="00DE5CEC"/>
    <w:rsid w:val="00DE6080"/>
    <w:rsid w:val="00DE62C9"/>
    <w:rsid w:val="00DF1E69"/>
    <w:rsid w:val="00E02085"/>
    <w:rsid w:val="00E02708"/>
    <w:rsid w:val="00E029D6"/>
    <w:rsid w:val="00E0346A"/>
    <w:rsid w:val="00E035E4"/>
    <w:rsid w:val="00E037BF"/>
    <w:rsid w:val="00E04ED1"/>
    <w:rsid w:val="00E111A9"/>
    <w:rsid w:val="00E11889"/>
    <w:rsid w:val="00E13550"/>
    <w:rsid w:val="00E13691"/>
    <w:rsid w:val="00E14630"/>
    <w:rsid w:val="00E22FEB"/>
    <w:rsid w:val="00E25183"/>
    <w:rsid w:val="00E260AB"/>
    <w:rsid w:val="00E26158"/>
    <w:rsid w:val="00E27003"/>
    <w:rsid w:val="00E2716E"/>
    <w:rsid w:val="00E32040"/>
    <w:rsid w:val="00E32583"/>
    <w:rsid w:val="00E34813"/>
    <w:rsid w:val="00E34831"/>
    <w:rsid w:val="00E34C1D"/>
    <w:rsid w:val="00E377B9"/>
    <w:rsid w:val="00E37FA8"/>
    <w:rsid w:val="00E413DD"/>
    <w:rsid w:val="00E4514D"/>
    <w:rsid w:val="00E45765"/>
    <w:rsid w:val="00E52C69"/>
    <w:rsid w:val="00E533F5"/>
    <w:rsid w:val="00E54C00"/>
    <w:rsid w:val="00E5538F"/>
    <w:rsid w:val="00E55F06"/>
    <w:rsid w:val="00E57D14"/>
    <w:rsid w:val="00E61E05"/>
    <w:rsid w:val="00E633AB"/>
    <w:rsid w:val="00E63FAC"/>
    <w:rsid w:val="00E648FF"/>
    <w:rsid w:val="00E66F4C"/>
    <w:rsid w:val="00E70969"/>
    <w:rsid w:val="00E70E79"/>
    <w:rsid w:val="00E7429B"/>
    <w:rsid w:val="00E74BCB"/>
    <w:rsid w:val="00E75A20"/>
    <w:rsid w:val="00E762DD"/>
    <w:rsid w:val="00E7734C"/>
    <w:rsid w:val="00E77416"/>
    <w:rsid w:val="00E81170"/>
    <w:rsid w:val="00E8246E"/>
    <w:rsid w:val="00E83C35"/>
    <w:rsid w:val="00E847D7"/>
    <w:rsid w:val="00E84FD9"/>
    <w:rsid w:val="00E8630B"/>
    <w:rsid w:val="00E86332"/>
    <w:rsid w:val="00E86473"/>
    <w:rsid w:val="00E864DE"/>
    <w:rsid w:val="00E8661E"/>
    <w:rsid w:val="00E86A50"/>
    <w:rsid w:val="00E9076E"/>
    <w:rsid w:val="00E93AE3"/>
    <w:rsid w:val="00E9445E"/>
    <w:rsid w:val="00E977C7"/>
    <w:rsid w:val="00E978B5"/>
    <w:rsid w:val="00E97FC5"/>
    <w:rsid w:val="00EA101E"/>
    <w:rsid w:val="00EA397B"/>
    <w:rsid w:val="00EA3A85"/>
    <w:rsid w:val="00EA3C55"/>
    <w:rsid w:val="00EA4BA0"/>
    <w:rsid w:val="00EA67DD"/>
    <w:rsid w:val="00EA6A25"/>
    <w:rsid w:val="00EB311B"/>
    <w:rsid w:val="00EB37F4"/>
    <w:rsid w:val="00EB3D70"/>
    <w:rsid w:val="00EB3E83"/>
    <w:rsid w:val="00EB55CB"/>
    <w:rsid w:val="00EB6148"/>
    <w:rsid w:val="00EB72C7"/>
    <w:rsid w:val="00EC0765"/>
    <w:rsid w:val="00EC0ECF"/>
    <w:rsid w:val="00EC16B0"/>
    <w:rsid w:val="00EC3217"/>
    <w:rsid w:val="00EC4063"/>
    <w:rsid w:val="00EC4F3B"/>
    <w:rsid w:val="00EC6248"/>
    <w:rsid w:val="00ED06E6"/>
    <w:rsid w:val="00ED113E"/>
    <w:rsid w:val="00ED66D8"/>
    <w:rsid w:val="00ED732A"/>
    <w:rsid w:val="00EE16E0"/>
    <w:rsid w:val="00EE26B5"/>
    <w:rsid w:val="00EE28CB"/>
    <w:rsid w:val="00EF0445"/>
    <w:rsid w:val="00EF1785"/>
    <w:rsid w:val="00EF2514"/>
    <w:rsid w:val="00EF4453"/>
    <w:rsid w:val="00EF44C4"/>
    <w:rsid w:val="00EF480E"/>
    <w:rsid w:val="00EF4FE2"/>
    <w:rsid w:val="00EF5CAA"/>
    <w:rsid w:val="00F00762"/>
    <w:rsid w:val="00F007F6"/>
    <w:rsid w:val="00F00C73"/>
    <w:rsid w:val="00F01E9B"/>
    <w:rsid w:val="00F02A01"/>
    <w:rsid w:val="00F04640"/>
    <w:rsid w:val="00F0571D"/>
    <w:rsid w:val="00F061B1"/>
    <w:rsid w:val="00F06B99"/>
    <w:rsid w:val="00F0703D"/>
    <w:rsid w:val="00F10548"/>
    <w:rsid w:val="00F1200C"/>
    <w:rsid w:val="00F12AD0"/>
    <w:rsid w:val="00F12D33"/>
    <w:rsid w:val="00F12FC8"/>
    <w:rsid w:val="00F15FEE"/>
    <w:rsid w:val="00F16295"/>
    <w:rsid w:val="00F168C7"/>
    <w:rsid w:val="00F206ED"/>
    <w:rsid w:val="00F20AB8"/>
    <w:rsid w:val="00F22130"/>
    <w:rsid w:val="00F24A53"/>
    <w:rsid w:val="00F2580E"/>
    <w:rsid w:val="00F26293"/>
    <w:rsid w:val="00F264E7"/>
    <w:rsid w:val="00F32F3D"/>
    <w:rsid w:val="00F33F1C"/>
    <w:rsid w:val="00F36DD3"/>
    <w:rsid w:val="00F3755B"/>
    <w:rsid w:val="00F41F68"/>
    <w:rsid w:val="00F42B16"/>
    <w:rsid w:val="00F4346E"/>
    <w:rsid w:val="00F447CB"/>
    <w:rsid w:val="00F44A71"/>
    <w:rsid w:val="00F44E40"/>
    <w:rsid w:val="00F45FE2"/>
    <w:rsid w:val="00F51950"/>
    <w:rsid w:val="00F52169"/>
    <w:rsid w:val="00F523E8"/>
    <w:rsid w:val="00F53987"/>
    <w:rsid w:val="00F543A6"/>
    <w:rsid w:val="00F54B99"/>
    <w:rsid w:val="00F54BD6"/>
    <w:rsid w:val="00F578FB"/>
    <w:rsid w:val="00F57EB5"/>
    <w:rsid w:val="00F60A07"/>
    <w:rsid w:val="00F60C9B"/>
    <w:rsid w:val="00F62F70"/>
    <w:rsid w:val="00F64688"/>
    <w:rsid w:val="00F649EA"/>
    <w:rsid w:val="00F722F3"/>
    <w:rsid w:val="00F72395"/>
    <w:rsid w:val="00F7350A"/>
    <w:rsid w:val="00F74F5A"/>
    <w:rsid w:val="00F75272"/>
    <w:rsid w:val="00F754CE"/>
    <w:rsid w:val="00F771AD"/>
    <w:rsid w:val="00F81234"/>
    <w:rsid w:val="00F85103"/>
    <w:rsid w:val="00F85186"/>
    <w:rsid w:val="00F85223"/>
    <w:rsid w:val="00F90D7B"/>
    <w:rsid w:val="00F90E3E"/>
    <w:rsid w:val="00F91CA3"/>
    <w:rsid w:val="00F91D5C"/>
    <w:rsid w:val="00F9458E"/>
    <w:rsid w:val="00F95A0C"/>
    <w:rsid w:val="00F95FA4"/>
    <w:rsid w:val="00F97D62"/>
    <w:rsid w:val="00FA3946"/>
    <w:rsid w:val="00FA61FA"/>
    <w:rsid w:val="00FA71FF"/>
    <w:rsid w:val="00FA72BF"/>
    <w:rsid w:val="00FA7583"/>
    <w:rsid w:val="00FA7B46"/>
    <w:rsid w:val="00FB04FE"/>
    <w:rsid w:val="00FB17D1"/>
    <w:rsid w:val="00FB2318"/>
    <w:rsid w:val="00FB347A"/>
    <w:rsid w:val="00FB4B42"/>
    <w:rsid w:val="00FB4E78"/>
    <w:rsid w:val="00FB58A8"/>
    <w:rsid w:val="00FB5FF3"/>
    <w:rsid w:val="00FB77F4"/>
    <w:rsid w:val="00FC12C9"/>
    <w:rsid w:val="00FC42AD"/>
    <w:rsid w:val="00FC456F"/>
    <w:rsid w:val="00FC6DC6"/>
    <w:rsid w:val="00FC7765"/>
    <w:rsid w:val="00FD3D45"/>
    <w:rsid w:val="00FD42D9"/>
    <w:rsid w:val="00FD4ED9"/>
    <w:rsid w:val="00FD66A6"/>
    <w:rsid w:val="00FD6D1B"/>
    <w:rsid w:val="00FD7465"/>
    <w:rsid w:val="00FE0910"/>
    <w:rsid w:val="00FE1D9B"/>
    <w:rsid w:val="00FE3261"/>
    <w:rsid w:val="00FF1704"/>
    <w:rsid w:val="00FF1A45"/>
    <w:rsid w:val="00FF2F96"/>
    <w:rsid w:val="00FF3ED9"/>
    <w:rsid w:val="00FF7723"/>
    <w:rsid w:val="01064180"/>
    <w:rsid w:val="0109A873"/>
    <w:rsid w:val="01199EA1"/>
    <w:rsid w:val="01281577"/>
    <w:rsid w:val="0131EDFF"/>
    <w:rsid w:val="013B35E6"/>
    <w:rsid w:val="014C3020"/>
    <w:rsid w:val="015A9DE7"/>
    <w:rsid w:val="016925D1"/>
    <w:rsid w:val="01848229"/>
    <w:rsid w:val="0185106B"/>
    <w:rsid w:val="019C8850"/>
    <w:rsid w:val="01A8F6A0"/>
    <w:rsid w:val="01B3776C"/>
    <w:rsid w:val="01B6A32A"/>
    <w:rsid w:val="01FB139B"/>
    <w:rsid w:val="020D3A55"/>
    <w:rsid w:val="021D01A9"/>
    <w:rsid w:val="02200AAD"/>
    <w:rsid w:val="023ECB8D"/>
    <w:rsid w:val="0243480E"/>
    <w:rsid w:val="02468D77"/>
    <w:rsid w:val="024A522E"/>
    <w:rsid w:val="026F3B16"/>
    <w:rsid w:val="028EB0C5"/>
    <w:rsid w:val="02943C5C"/>
    <w:rsid w:val="02EDA063"/>
    <w:rsid w:val="03040030"/>
    <w:rsid w:val="03159101"/>
    <w:rsid w:val="031C6085"/>
    <w:rsid w:val="035BA3DC"/>
    <w:rsid w:val="03DB04FA"/>
    <w:rsid w:val="03FA72D2"/>
    <w:rsid w:val="04171E03"/>
    <w:rsid w:val="0420D6F3"/>
    <w:rsid w:val="043819D2"/>
    <w:rsid w:val="04443788"/>
    <w:rsid w:val="045437E2"/>
    <w:rsid w:val="048238A2"/>
    <w:rsid w:val="048E5F64"/>
    <w:rsid w:val="04F04D28"/>
    <w:rsid w:val="04F77BB1"/>
    <w:rsid w:val="0525BA67"/>
    <w:rsid w:val="0531D139"/>
    <w:rsid w:val="054C2A31"/>
    <w:rsid w:val="0555E7B5"/>
    <w:rsid w:val="05BF7F51"/>
    <w:rsid w:val="05F5C9CE"/>
    <w:rsid w:val="0662B39C"/>
    <w:rsid w:val="0666EE59"/>
    <w:rsid w:val="067B6D61"/>
    <w:rsid w:val="06C21FEE"/>
    <w:rsid w:val="06C25FD1"/>
    <w:rsid w:val="06CDDDBA"/>
    <w:rsid w:val="06DF6792"/>
    <w:rsid w:val="06EA74DD"/>
    <w:rsid w:val="0729A96B"/>
    <w:rsid w:val="07468A39"/>
    <w:rsid w:val="075F313E"/>
    <w:rsid w:val="07704110"/>
    <w:rsid w:val="078633F0"/>
    <w:rsid w:val="07CA8E62"/>
    <w:rsid w:val="07EBA1C0"/>
    <w:rsid w:val="0823B5FA"/>
    <w:rsid w:val="08405CBF"/>
    <w:rsid w:val="08442A35"/>
    <w:rsid w:val="08608FD7"/>
    <w:rsid w:val="087376D9"/>
    <w:rsid w:val="08887413"/>
    <w:rsid w:val="08A03C15"/>
    <w:rsid w:val="08C46FBA"/>
    <w:rsid w:val="08E51EAC"/>
    <w:rsid w:val="09038BEC"/>
    <w:rsid w:val="09083690"/>
    <w:rsid w:val="093D49BF"/>
    <w:rsid w:val="094BAF36"/>
    <w:rsid w:val="0965C5C6"/>
    <w:rsid w:val="097FEE30"/>
    <w:rsid w:val="098EFE4A"/>
    <w:rsid w:val="09D65EF7"/>
    <w:rsid w:val="0A11B311"/>
    <w:rsid w:val="0A297ECA"/>
    <w:rsid w:val="0AB3B152"/>
    <w:rsid w:val="0B1A64CA"/>
    <w:rsid w:val="0B27E73C"/>
    <w:rsid w:val="0B6184DC"/>
    <w:rsid w:val="0B81069B"/>
    <w:rsid w:val="0BABF6EB"/>
    <w:rsid w:val="0BAC2647"/>
    <w:rsid w:val="0BCC1F49"/>
    <w:rsid w:val="0BF9ACB3"/>
    <w:rsid w:val="0C0E1A60"/>
    <w:rsid w:val="0C10B402"/>
    <w:rsid w:val="0C10F365"/>
    <w:rsid w:val="0C265261"/>
    <w:rsid w:val="0C9BA30C"/>
    <w:rsid w:val="0CC30907"/>
    <w:rsid w:val="0CCE4FA0"/>
    <w:rsid w:val="0CE30CFD"/>
    <w:rsid w:val="0DB1212B"/>
    <w:rsid w:val="0DBA44F2"/>
    <w:rsid w:val="0DD9C49E"/>
    <w:rsid w:val="0E152FE9"/>
    <w:rsid w:val="0E1F8F14"/>
    <w:rsid w:val="0E47ADBE"/>
    <w:rsid w:val="0E699976"/>
    <w:rsid w:val="0E6FCA8E"/>
    <w:rsid w:val="0E7A7BF9"/>
    <w:rsid w:val="0E9A2292"/>
    <w:rsid w:val="0EB7CC0B"/>
    <w:rsid w:val="0EC13764"/>
    <w:rsid w:val="0EE71F44"/>
    <w:rsid w:val="0F0588D6"/>
    <w:rsid w:val="0F39213B"/>
    <w:rsid w:val="0F7B59F9"/>
    <w:rsid w:val="0FA8371A"/>
    <w:rsid w:val="0FB68954"/>
    <w:rsid w:val="0FC8A0DB"/>
    <w:rsid w:val="0FD3F3EE"/>
    <w:rsid w:val="0FE0394C"/>
    <w:rsid w:val="0FEF6781"/>
    <w:rsid w:val="10134CA1"/>
    <w:rsid w:val="10304174"/>
    <w:rsid w:val="103D91A2"/>
    <w:rsid w:val="104A7345"/>
    <w:rsid w:val="10500620"/>
    <w:rsid w:val="105286FB"/>
    <w:rsid w:val="1090C49C"/>
    <w:rsid w:val="10C6DF78"/>
    <w:rsid w:val="10E0CF44"/>
    <w:rsid w:val="111066B7"/>
    <w:rsid w:val="11388BA5"/>
    <w:rsid w:val="1151926A"/>
    <w:rsid w:val="11746052"/>
    <w:rsid w:val="1191209E"/>
    <w:rsid w:val="1199A5AD"/>
    <w:rsid w:val="121A682F"/>
    <w:rsid w:val="125DB176"/>
    <w:rsid w:val="125E5494"/>
    <w:rsid w:val="126BA5DA"/>
    <w:rsid w:val="1277973E"/>
    <w:rsid w:val="129FC89F"/>
    <w:rsid w:val="12CD7B96"/>
    <w:rsid w:val="12E9D92C"/>
    <w:rsid w:val="12ECCD51"/>
    <w:rsid w:val="12F35BFB"/>
    <w:rsid w:val="1300FF95"/>
    <w:rsid w:val="13211006"/>
    <w:rsid w:val="132903B6"/>
    <w:rsid w:val="135849CE"/>
    <w:rsid w:val="13671E92"/>
    <w:rsid w:val="1382760F"/>
    <w:rsid w:val="13C4F75D"/>
    <w:rsid w:val="13D689AC"/>
    <w:rsid w:val="140C608E"/>
    <w:rsid w:val="142316DE"/>
    <w:rsid w:val="145AEA8D"/>
    <w:rsid w:val="146E8CBA"/>
    <w:rsid w:val="14AF06F4"/>
    <w:rsid w:val="14E04086"/>
    <w:rsid w:val="14E151D7"/>
    <w:rsid w:val="14F04F26"/>
    <w:rsid w:val="1517C891"/>
    <w:rsid w:val="152E96A7"/>
    <w:rsid w:val="15329375"/>
    <w:rsid w:val="1540B075"/>
    <w:rsid w:val="155E64FC"/>
    <w:rsid w:val="157056AF"/>
    <w:rsid w:val="1606A7FE"/>
    <w:rsid w:val="1666720B"/>
    <w:rsid w:val="168BEEFB"/>
    <w:rsid w:val="16BCEB46"/>
    <w:rsid w:val="16BEB7CA"/>
    <w:rsid w:val="1701648B"/>
    <w:rsid w:val="170633F3"/>
    <w:rsid w:val="173C15CE"/>
    <w:rsid w:val="174775DB"/>
    <w:rsid w:val="1756C7DE"/>
    <w:rsid w:val="17607482"/>
    <w:rsid w:val="17623DF3"/>
    <w:rsid w:val="17687E29"/>
    <w:rsid w:val="177A0FC1"/>
    <w:rsid w:val="179039EF"/>
    <w:rsid w:val="17AD6CBC"/>
    <w:rsid w:val="17C0211C"/>
    <w:rsid w:val="17C77EF3"/>
    <w:rsid w:val="17CAEEA6"/>
    <w:rsid w:val="17ED5EE3"/>
    <w:rsid w:val="17F89A2D"/>
    <w:rsid w:val="18000C10"/>
    <w:rsid w:val="181DDEA4"/>
    <w:rsid w:val="182B9434"/>
    <w:rsid w:val="183C8655"/>
    <w:rsid w:val="187A3355"/>
    <w:rsid w:val="188CEADD"/>
    <w:rsid w:val="18B4C47F"/>
    <w:rsid w:val="18B62A39"/>
    <w:rsid w:val="18CF5966"/>
    <w:rsid w:val="18E468F3"/>
    <w:rsid w:val="19089931"/>
    <w:rsid w:val="1915EAAE"/>
    <w:rsid w:val="1928A090"/>
    <w:rsid w:val="193EB484"/>
    <w:rsid w:val="1982AE88"/>
    <w:rsid w:val="198926A4"/>
    <w:rsid w:val="1994CE5B"/>
    <w:rsid w:val="199AF02E"/>
    <w:rsid w:val="19A134E8"/>
    <w:rsid w:val="19A32D14"/>
    <w:rsid w:val="19F3BB18"/>
    <w:rsid w:val="19F8DA7B"/>
    <w:rsid w:val="1A0AC8D4"/>
    <w:rsid w:val="1A1C0F1A"/>
    <w:rsid w:val="1A5AD169"/>
    <w:rsid w:val="1A7FBAC6"/>
    <w:rsid w:val="1AA64DB8"/>
    <w:rsid w:val="1AB119A2"/>
    <w:rsid w:val="1AB725BE"/>
    <w:rsid w:val="1AD6EAC5"/>
    <w:rsid w:val="1B005D00"/>
    <w:rsid w:val="1B4720D7"/>
    <w:rsid w:val="1B48AA4F"/>
    <w:rsid w:val="1B746982"/>
    <w:rsid w:val="1B889C67"/>
    <w:rsid w:val="1B8C611E"/>
    <w:rsid w:val="1BC42CB9"/>
    <w:rsid w:val="1BD0FE3D"/>
    <w:rsid w:val="1BDCD265"/>
    <w:rsid w:val="1C35472C"/>
    <w:rsid w:val="1C39C6BC"/>
    <w:rsid w:val="1C55946A"/>
    <w:rsid w:val="1C5DABC5"/>
    <w:rsid w:val="1C605C47"/>
    <w:rsid w:val="1C9279C3"/>
    <w:rsid w:val="1C9DD33D"/>
    <w:rsid w:val="1CC86087"/>
    <w:rsid w:val="1D18245E"/>
    <w:rsid w:val="1D255556"/>
    <w:rsid w:val="1D4C1E13"/>
    <w:rsid w:val="1D7D2742"/>
    <w:rsid w:val="1D865B56"/>
    <w:rsid w:val="1D9DD06D"/>
    <w:rsid w:val="1DC5FF1E"/>
    <w:rsid w:val="1DC8AEC9"/>
    <w:rsid w:val="1DECFF5B"/>
    <w:rsid w:val="1E1EE736"/>
    <w:rsid w:val="1E268DD9"/>
    <w:rsid w:val="1E3A77DF"/>
    <w:rsid w:val="1E3DCD9B"/>
    <w:rsid w:val="1E6D061E"/>
    <w:rsid w:val="1E833790"/>
    <w:rsid w:val="1E892157"/>
    <w:rsid w:val="1EA19451"/>
    <w:rsid w:val="1ED7812C"/>
    <w:rsid w:val="1EE887AB"/>
    <w:rsid w:val="1EF1EB4B"/>
    <w:rsid w:val="1F36911A"/>
    <w:rsid w:val="1F5867B5"/>
    <w:rsid w:val="1F5885A7"/>
    <w:rsid w:val="1F5EA873"/>
    <w:rsid w:val="1F788330"/>
    <w:rsid w:val="1F788CA4"/>
    <w:rsid w:val="1F9A9916"/>
    <w:rsid w:val="1F9D6F4A"/>
    <w:rsid w:val="1FC4B9F2"/>
    <w:rsid w:val="20152457"/>
    <w:rsid w:val="201E060B"/>
    <w:rsid w:val="202C3672"/>
    <w:rsid w:val="2034295F"/>
    <w:rsid w:val="2062CE24"/>
    <w:rsid w:val="209D8C75"/>
    <w:rsid w:val="20A93411"/>
    <w:rsid w:val="20AF634E"/>
    <w:rsid w:val="20BE042B"/>
    <w:rsid w:val="20D8B001"/>
    <w:rsid w:val="21165B1B"/>
    <w:rsid w:val="213A757D"/>
    <w:rsid w:val="2146D156"/>
    <w:rsid w:val="215C44BF"/>
    <w:rsid w:val="216A3EC8"/>
    <w:rsid w:val="2173DF48"/>
    <w:rsid w:val="2186274F"/>
    <w:rsid w:val="21977882"/>
    <w:rsid w:val="21B49603"/>
    <w:rsid w:val="21C7C214"/>
    <w:rsid w:val="21CAA7A7"/>
    <w:rsid w:val="21DB5777"/>
    <w:rsid w:val="21EAA75D"/>
    <w:rsid w:val="21ED72E5"/>
    <w:rsid w:val="2212000A"/>
    <w:rsid w:val="2225C0D5"/>
    <w:rsid w:val="22646521"/>
    <w:rsid w:val="228E8295"/>
    <w:rsid w:val="229C5E20"/>
    <w:rsid w:val="22B62996"/>
    <w:rsid w:val="22F5F9E7"/>
    <w:rsid w:val="23172CD5"/>
    <w:rsid w:val="236BAC31"/>
    <w:rsid w:val="2372F6BC"/>
    <w:rsid w:val="2376E946"/>
    <w:rsid w:val="2381FEEE"/>
    <w:rsid w:val="2391FAEC"/>
    <w:rsid w:val="2398F120"/>
    <w:rsid w:val="23D5C396"/>
    <w:rsid w:val="23E14201"/>
    <w:rsid w:val="240B4B63"/>
    <w:rsid w:val="241693B0"/>
    <w:rsid w:val="243BDFAB"/>
    <w:rsid w:val="244A8CE7"/>
    <w:rsid w:val="24932A0F"/>
    <w:rsid w:val="24BD66B0"/>
    <w:rsid w:val="24CD4EF7"/>
    <w:rsid w:val="24D3D934"/>
    <w:rsid w:val="25172D7C"/>
    <w:rsid w:val="2522D2AF"/>
    <w:rsid w:val="2534CAD7"/>
    <w:rsid w:val="254ED0AE"/>
    <w:rsid w:val="25560BAE"/>
    <w:rsid w:val="2561066C"/>
    <w:rsid w:val="257A94B7"/>
    <w:rsid w:val="258D5FA4"/>
    <w:rsid w:val="258F6EF0"/>
    <w:rsid w:val="2595803C"/>
    <w:rsid w:val="25C86CFF"/>
    <w:rsid w:val="25E0C7AC"/>
    <w:rsid w:val="2604727D"/>
    <w:rsid w:val="260F75BE"/>
    <w:rsid w:val="26128A8B"/>
    <w:rsid w:val="26273B9E"/>
    <w:rsid w:val="2672FE35"/>
    <w:rsid w:val="267B2186"/>
    <w:rsid w:val="26879DCB"/>
    <w:rsid w:val="26929BED"/>
    <w:rsid w:val="26A26257"/>
    <w:rsid w:val="26BEEAFC"/>
    <w:rsid w:val="26F7C696"/>
    <w:rsid w:val="2709A55E"/>
    <w:rsid w:val="271A408A"/>
    <w:rsid w:val="271EE69B"/>
    <w:rsid w:val="2741669F"/>
    <w:rsid w:val="276F0F36"/>
    <w:rsid w:val="2773B6FE"/>
    <w:rsid w:val="277B508A"/>
    <w:rsid w:val="2787786E"/>
    <w:rsid w:val="278961AD"/>
    <w:rsid w:val="278F1FF5"/>
    <w:rsid w:val="27A06B84"/>
    <w:rsid w:val="27A80CF5"/>
    <w:rsid w:val="27AF942C"/>
    <w:rsid w:val="27B1014B"/>
    <w:rsid w:val="27CF0049"/>
    <w:rsid w:val="27D8E538"/>
    <w:rsid w:val="27DD2CE1"/>
    <w:rsid w:val="27EB3E82"/>
    <w:rsid w:val="28082BD4"/>
    <w:rsid w:val="28187EA3"/>
    <w:rsid w:val="283B04BC"/>
    <w:rsid w:val="286D9860"/>
    <w:rsid w:val="28884B54"/>
    <w:rsid w:val="28F5F287"/>
    <w:rsid w:val="290E6A4C"/>
    <w:rsid w:val="29229790"/>
    <w:rsid w:val="292458C2"/>
    <w:rsid w:val="2924C7BC"/>
    <w:rsid w:val="292D1F82"/>
    <w:rsid w:val="29341D4C"/>
    <w:rsid w:val="293B8F87"/>
    <w:rsid w:val="293EC65F"/>
    <w:rsid w:val="294406A1"/>
    <w:rsid w:val="298BC1F2"/>
    <w:rsid w:val="298DDE08"/>
    <w:rsid w:val="29B70595"/>
    <w:rsid w:val="29B86A15"/>
    <w:rsid w:val="29CF4619"/>
    <w:rsid w:val="29D2CE73"/>
    <w:rsid w:val="29DA9648"/>
    <w:rsid w:val="29E70671"/>
    <w:rsid w:val="29EFE32B"/>
    <w:rsid w:val="29FD1ECE"/>
    <w:rsid w:val="29FE0503"/>
    <w:rsid w:val="2A082D0D"/>
    <w:rsid w:val="2A389619"/>
    <w:rsid w:val="2A9B0391"/>
    <w:rsid w:val="2ABFCD1E"/>
    <w:rsid w:val="2ADA9F6E"/>
    <w:rsid w:val="2ADE7C01"/>
    <w:rsid w:val="2AE8D96B"/>
    <w:rsid w:val="2AF0472F"/>
    <w:rsid w:val="2AF5191C"/>
    <w:rsid w:val="2B2DCE77"/>
    <w:rsid w:val="2B356E9C"/>
    <w:rsid w:val="2B42309D"/>
    <w:rsid w:val="2B49E440"/>
    <w:rsid w:val="2B4B0B66"/>
    <w:rsid w:val="2B701BA3"/>
    <w:rsid w:val="2B73E07B"/>
    <w:rsid w:val="2B8B6243"/>
    <w:rsid w:val="2BAC7D37"/>
    <w:rsid w:val="2BB6A56B"/>
    <w:rsid w:val="2BBD203D"/>
    <w:rsid w:val="2BE67603"/>
    <w:rsid w:val="2C1BE6C6"/>
    <w:rsid w:val="2C2CF5B6"/>
    <w:rsid w:val="2C6C52B0"/>
    <w:rsid w:val="2C97E8C1"/>
    <w:rsid w:val="2CBDF2C9"/>
    <w:rsid w:val="2D031F20"/>
    <w:rsid w:val="2D092BD2"/>
    <w:rsid w:val="2D1AF62E"/>
    <w:rsid w:val="2D5DB69E"/>
    <w:rsid w:val="2D7DD497"/>
    <w:rsid w:val="2D80C481"/>
    <w:rsid w:val="2DA0D2B6"/>
    <w:rsid w:val="2DB27983"/>
    <w:rsid w:val="2DF5963A"/>
    <w:rsid w:val="2E1A40CC"/>
    <w:rsid w:val="2E1C17FA"/>
    <w:rsid w:val="2E2DB90E"/>
    <w:rsid w:val="2E4C3BA2"/>
    <w:rsid w:val="2E53BEC7"/>
    <w:rsid w:val="2E60DC2A"/>
    <w:rsid w:val="2E9AC609"/>
    <w:rsid w:val="2EE1C9D7"/>
    <w:rsid w:val="2F0E8D0D"/>
    <w:rsid w:val="2F17CB96"/>
    <w:rsid w:val="2F40E069"/>
    <w:rsid w:val="2F50E8CD"/>
    <w:rsid w:val="2F5DE049"/>
    <w:rsid w:val="2F6C02C2"/>
    <w:rsid w:val="2FA987CE"/>
    <w:rsid w:val="2FCA730F"/>
    <w:rsid w:val="300990C7"/>
    <w:rsid w:val="30284CDA"/>
    <w:rsid w:val="302AC26D"/>
    <w:rsid w:val="304068CB"/>
    <w:rsid w:val="3057A9E2"/>
    <w:rsid w:val="30656560"/>
    <w:rsid w:val="306BD3B6"/>
    <w:rsid w:val="308694FB"/>
    <w:rsid w:val="308AB719"/>
    <w:rsid w:val="30C6F63E"/>
    <w:rsid w:val="30E3C24F"/>
    <w:rsid w:val="30EA67B8"/>
    <w:rsid w:val="30F0F887"/>
    <w:rsid w:val="3141CE45"/>
    <w:rsid w:val="314EEC65"/>
    <w:rsid w:val="318E3BE7"/>
    <w:rsid w:val="3197A269"/>
    <w:rsid w:val="31A36925"/>
    <w:rsid w:val="31BD0153"/>
    <w:rsid w:val="31DEDAAE"/>
    <w:rsid w:val="31EE6438"/>
    <w:rsid w:val="32107E92"/>
    <w:rsid w:val="326AF4E8"/>
    <w:rsid w:val="3270FC3A"/>
    <w:rsid w:val="3273D6C6"/>
    <w:rsid w:val="3280F18F"/>
    <w:rsid w:val="32A9A080"/>
    <w:rsid w:val="32B67AC1"/>
    <w:rsid w:val="32BBB79E"/>
    <w:rsid w:val="32C3E8D7"/>
    <w:rsid w:val="32DF1018"/>
    <w:rsid w:val="32F0536B"/>
    <w:rsid w:val="330D494B"/>
    <w:rsid w:val="334812B3"/>
    <w:rsid w:val="334FA9C4"/>
    <w:rsid w:val="3387B231"/>
    <w:rsid w:val="33E1E465"/>
    <w:rsid w:val="33E46CCA"/>
    <w:rsid w:val="33E553BF"/>
    <w:rsid w:val="34284C50"/>
    <w:rsid w:val="34437178"/>
    <w:rsid w:val="3445CCD1"/>
    <w:rsid w:val="344A970B"/>
    <w:rsid w:val="344AC6BE"/>
    <w:rsid w:val="345B7E00"/>
    <w:rsid w:val="345EBBB7"/>
    <w:rsid w:val="347464BE"/>
    <w:rsid w:val="3488E004"/>
    <w:rsid w:val="348A31E4"/>
    <w:rsid w:val="349DF260"/>
    <w:rsid w:val="34C5C2B2"/>
    <w:rsid w:val="351CE018"/>
    <w:rsid w:val="352A7308"/>
    <w:rsid w:val="357FCB24"/>
    <w:rsid w:val="3584D343"/>
    <w:rsid w:val="35B72A04"/>
    <w:rsid w:val="35ECE602"/>
    <w:rsid w:val="36090715"/>
    <w:rsid w:val="365923ED"/>
    <w:rsid w:val="36676A83"/>
    <w:rsid w:val="366B2894"/>
    <w:rsid w:val="366C5792"/>
    <w:rsid w:val="36ACD308"/>
    <w:rsid w:val="36B8F054"/>
    <w:rsid w:val="36C3C0B8"/>
    <w:rsid w:val="36ECF9CA"/>
    <w:rsid w:val="36F2A9E2"/>
    <w:rsid w:val="36F9E61D"/>
    <w:rsid w:val="36FB29CA"/>
    <w:rsid w:val="3722CCED"/>
    <w:rsid w:val="37276949"/>
    <w:rsid w:val="373B6AE8"/>
    <w:rsid w:val="3765E2AA"/>
    <w:rsid w:val="377E023C"/>
    <w:rsid w:val="37BD29A3"/>
    <w:rsid w:val="37BD520A"/>
    <w:rsid w:val="37C946B5"/>
    <w:rsid w:val="37CA4E2F"/>
    <w:rsid w:val="37F3B2FA"/>
    <w:rsid w:val="380DA2A6"/>
    <w:rsid w:val="38345D0A"/>
    <w:rsid w:val="384BD527"/>
    <w:rsid w:val="38599222"/>
    <w:rsid w:val="386A45A6"/>
    <w:rsid w:val="38774B60"/>
    <w:rsid w:val="38A3C937"/>
    <w:rsid w:val="38A4035E"/>
    <w:rsid w:val="38A426A1"/>
    <w:rsid w:val="38B9D420"/>
    <w:rsid w:val="38BAA0FA"/>
    <w:rsid w:val="38BEABE9"/>
    <w:rsid w:val="38C439E5"/>
    <w:rsid w:val="38C98194"/>
    <w:rsid w:val="38D12E65"/>
    <w:rsid w:val="39216278"/>
    <w:rsid w:val="393CE3BD"/>
    <w:rsid w:val="3949F329"/>
    <w:rsid w:val="397453DA"/>
    <w:rsid w:val="39BAB497"/>
    <w:rsid w:val="39CF8166"/>
    <w:rsid w:val="39D31DEE"/>
    <w:rsid w:val="39F1E61F"/>
    <w:rsid w:val="39F9B1F0"/>
    <w:rsid w:val="39FF10A6"/>
    <w:rsid w:val="3A34C2DD"/>
    <w:rsid w:val="3A47EFFF"/>
    <w:rsid w:val="3A6BACC9"/>
    <w:rsid w:val="3A957712"/>
    <w:rsid w:val="3A99FDE6"/>
    <w:rsid w:val="3A9E6BA8"/>
    <w:rsid w:val="3AA5F7F5"/>
    <w:rsid w:val="3ACB3F6F"/>
    <w:rsid w:val="3AF947AB"/>
    <w:rsid w:val="3B255C52"/>
    <w:rsid w:val="3B297B0F"/>
    <w:rsid w:val="3B3D70F8"/>
    <w:rsid w:val="3B60223A"/>
    <w:rsid w:val="3B6407BC"/>
    <w:rsid w:val="3B8D6C0B"/>
    <w:rsid w:val="3B96E607"/>
    <w:rsid w:val="3BB72F47"/>
    <w:rsid w:val="3BD80536"/>
    <w:rsid w:val="3BEAEB7D"/>
    <w:rsid w:val="3BF2ACEE"/>
    <w:rsid w:val="3BFFD2A5"/>
    <w:rsid w:val="3C034220"/>
    <w:rsid w:val="3C0BAA07"/>
    <w:rsid w:val="3C5D7892"/>
    <w:rsid w:val="3C76D75A"/>
    <w:rsid w:val="3C85C563"/>
    <w:rsid w:val="3CCB6C78"/>
    <w:rsid w:val="3CDB60EA"/>
    <w:rsid w:val="3CE87108"/>
    <w:rsid w:val="3D4F386A"/>
    <w:rsid w:val="3D6DED52"/>
    <w:rsid w:val="3D7127A7"/>
    <w:rsid w:val="3D7CF8DB"/>
    <w:rsid w:val="3D9273AF"/>
    <w:rsid w:val="3D93B494"/>
    <w:rsid w:val="3DA0897E"/>
    <w:rsid w:val="3DB1974A"/>
    <w:rsid w:val="3DBDF4AC"/>
    <w:rsid w:val="3DC39DE6"/>
    <w:rsid w:val="3DD7B7C0"/>
    <w:rsid w:val="3E1DAEE5"/>
    <w:rsid w:val="3E31E886"/>
    <w:rsid w:val="3E3DAE94"/>
    <w:rsid w:val="3E436897"/>
    <w:rsid w:val="3E4E54F4"/>
    <w:rsid w:val="3E5DBAE9"/>
    <w:rsid w:val="3E8475D2"/>
    <w:rsid w:val="3EA7711D"/>
    <w:rsid w:val="3EAD6F60"/>
    <w:rsid w:val="3ED82DB7"/>
    <w:rsid w:val="3EDBEB30"/>
    <w:rsid w:val="3EDCC47D"/>
    <w:rsid w:val="3EEA5777"/>
    <w:rsid w:val="3F41DBAA"/>
    <w:rsid w:val="3F55CA2F"/>
    <w:rsid w:val="3F7EC862"/>
    <w:rsid w:val="3F965B8D"/>
    <w:rsid w:val="3FCB027E"/>
    <w:rsid w:val="3FCB69B7"/>
    <w:rsid w:val="3FD63425"/>
    <w:rsid w:val="3FF99599"/>
    <w:rsid w:val="3FFD5C5B"/>
    <w:rsid w:val="4011EB1B"/>
    <w:rsid w:val="40387EE6"/>
    <w:rsid w:val="40581F8F"/>
    <w:rsid w:val="4094AC8C"/>
    <w:rsid w:val="40AB619C"/>
    <w:rsid w:val="40AB8507"/>
    <w:rsid w:val="40B8B317"/>
    <w:rsid w:val="40CEB084"/>
    <w:rsid w:val="4103F438"/>
    <w:rsid w:val="4154D3E2"/>
    <w:rsid w:val="41596E3B"/>
    <w:rsid w:val="418051D2"/>
    <w:rsid w:val="41942AB4"/>
    <w:rsid w:val="41AFAE79"/>
    <w:rsid w:val="41CA6795"/>
    <w:rsid w:val="41F1F1CB"/>
    <w:rsid w:val="420F4B15"/>
    <w:rsid w:val="4231E3E1"/>
    <w:rsid w:val="424E7962"/>
    <w:rsid w:val="42684C25"/>
    <w:rsid w:val="42B9A12D"/>
    <w:rsid w:val="42CB88BA"/>
    <w:rsid w:val="42D2810D"/>
    <w:rsid w:val="42D3E37D"/>
    <w:rsid w:val="42EBED45"/>
    <w:rsid w:val="42EEB024"/>
    <w:rsid w:val="42F76983"/>
    <w:rsid w:val="433035DE"/>
    <w:rsid w:val="433DC977"/>
    <w:rsid w:val="436ED01D"/>
    <w:rsid w:val="4378B42B"/>
    <w:rsid w:val="43A5F209"/>
    <w:rsid w:val="43A9CD3D"/>
    <w:rsid w:val="43AC3779"/>
    <w:rsid w:val="43DAEC0F"/>
    <w:rsid w:val="43DBC637"/>
    <w:rsid w:val="4404BAC7"/>
    <w:rsid w:val="4410984C"/>
    <w:rsid w:val="442AC190"/>
    <w:rsid w:val="448C5078"/>
    <w:rsid w:val="44944997"/>
    <w:rsid w:val="4495211D"/>
    <w:rsid w:val="44A50AC5"/>
    <w:rsid w:val="44B95A2A"/>
    <w:rsid w:val="4527B616"/>
    <w:rsid w:val="4541F3B1"/>
    <w:rsid w:val="4587C642"/>
    <w:rsid w:val="45C1F2EE"/>
    <w:rsid w:val="45D2087E"/>
    <w:rsid w:val="45E00F2D"/>
    <w:rsid w:val="45FB41AD"/>
    <w:rsid w:val="463B5962"/>
    <w:rsid w:val="46469F38"/>
    <w:rsid w:val="464C7E50"/>
    <w:rsid w:val="4672618A"/>
    <w:rsid w:val="467F0725"/>
    <w:rsid w:val="468E820C"/>
    <w:rsid w:val="469B733C"/>
    <w:rsid w:val="46AB9BA6"/>
    <w:rsid w:val="46E01587"/>
    <w:rsid w:val="46F3B80A"/>
    <w:rsid w:val="4706E2BB"/>
    <w:rsid w:val="47132CA2"/>
    <w:rsid w:val="474A93C4"/>
    <w:rsid w:val="474F55DE"/>
    <w:rsid w:val="4753486C"/>
    <w:rsid w:val="4780E8C1"/>
    <w:rsid w:val="4792FF9C"/>
    <w:rsid w:val="479B9175"/>
    <w:rsid w:val="47B80CE8"/>
    <w:rsid w:val="47D3F590"/>
    <w:rsid w:val="47FDD076"/>
    <w:rsid w:val="480AEC28"/>
    <w:rsid w:val="48343F0A"/>
    <w:rsid w:val="48575490"/>
    <w:rsid w:val="48815E55"/>
    <w:rsid w:val="48839E96"/>
    <w:rsid w:val="4885AAAD"/>
    <w:rsid w:val="48A2AD3E"/>
    <w:rsid w:val="48A890C4"/>
    <w:rsid w:val="48E43B83"/>
    <w:rsid w:val="48E9A1BF"/>
    <w:rsid w:val="48EE76FB"/>
    <w:rsid w:val="48F851C4"/>
    <w:rsid w:val="49024D42"/>
    <w:rsid w:val="4909B812"/>
    <w:rsid w:val="490DE00B"/>
    <w:rsid w:val="4913AD8F"/>
    <w:rsid w:val="492625C3"/>
    <w:rsid w:val="493457BA"/>
    <w:rsid w:val="493C927D"/>
    <w:rsid w:val="495E8882"/>
    <w:rsid w:val="49720FBB"/>
    <w:rsid w:val="49BB2B5F"/>
    <w:rsid w:val="49EBFE8E"/>
    <w:rsid w:val="4A078D3A"/>
    <w:rsid w:val="4A0D996A"/>
    <w:rsid w:val="4A1F3B18"/>
    <w:rsid w:val="4A51D97D"/>
    <w:rsid w:val="4A655802"/>
    <w:rsid w:val="4A868F5D"/>
    <w:rsid w:val="4A880610"/>
    <w:rsid w:val="4A9C9665"/>
    <w:rsid w:val="4AA703CD"/>
    <w:rsid w:val="4AAB94D5"/>
    <w:rsid w:val="4AC5A354"/>
    <w:rsid w:val="4AF76EB0"/>
    <w:rsid w:val="4AFA8EE1"/>
    <w:rsid w:val="4AFFBF23"/>
    <w:rsid w:val="4B3B5D9B"/>
    <w:rsid w:val="4B5B0E66"/>
    <w:rsid w:val="4B9AA9C0"/>
    <w:rsid w:val="4BB2D539"/>
    <w:rsid w:val="4BC42906"/>
    <w:rsid w:val="4BC8AFD7"/>
    <w:rsid w:val="4BCA4DDE"/>
    <w:rsid w:val="4BDA3F1C"/>
    <w:rsid w:val="4BE31EE7"/>
    <w:rsid w:val="4C0FEEE2"/>
    <w:rsid w:val="4C1E1198"/>
    <w:rsid w:val="4C253803"/>
    <w:rsid w:val="4C6ED361"/>
    <w:rsid w:val="4C784387"/>
    <w:rsid w:val="4CDB0D35"/>
    <w:rsid w:val="4D1A4F3E"/>
    <w:rsid w:val="4D33A8D5"/>
    <w:rsid w:val="4D552F63"/>
    <w:rsid w:val="4D5735C4"/>
    <w:rsid w:val="4D8DF61B"/>
    <w:rsid w:val="4D9347AC"/>
    <w:rsid w:val="4D9654ED"/>
    <w:rsid w:val="4DC6AB4C"/>
    <w:rsid w:val="4DCF6CDB"/>
    <w:rsid w:val="4DD04807"/>
    <w:rsid w:val="4E34CB83"/>
    <w:rsid w:val="4E5848F6"/>
    <w:rsid w:val="4E634388"/>
    <w:rsid w:val="4E78EF9A"/>
    <w:rsid w:val="4E9C8E8B"/>
    <w:rsid w:val="4ED52B29"/>
    <w:rsid w:val="4EED47D4"/>
    <w:rsid w:val="4F1F62A5"/>
    <w:rsid w:val="4F1F89FA"/>
    <w:rsid w:val="4F5360DF"/>
    <w:rsid w:val="4F58660B"/>
    <w:rsid w:val="4F98DD70"/>
    <w:rsid w:val="4FB44A95"/>
    <w:rsid w:val="4FE9D1E2"/>
    <w:rsid w:val="500EDB13"/>
    <w:rsid w:val="50140134"/>
    <w:rsid w:val="50353039"/>
    <w:rsid w:val="507020D0"/>
    <w:rsid w:val="50710F53"/>
    <w:rsid w:val="5085F394"/>
    <w:rsid w:val="50925DFC"/>
    <w:rsid w:val="509611B3"/>
    <w:rsid w:val="50994F0E"/>
    <w:rsid w:val="50A46500"/>
    <w:rsid w:val="50A60832"/>
    <w:rsid w:val="50A82A19"/>
    <w:rsid w:val="50B14EAD"/>
    <w:rsid w:val="50B3EABE"/>
    <w:rsid w:val="50B45E53"/>
    <w:rsid w:val="50CE5D5E"/>
    <w:rsid w:val="50E8A30D"/>
    <w:rsid w:val="50ED5B6D"/>
    <w:rsid w:val="50F7FD0B"/>
    <w:rsid w:val="50FE2ECA"/>
    <w:rsid w:val="512E37B6"/>
    <w:rsid w:val="514FB954"/>
    <w:rsid w:val="515EB794"/>
    <w:rsid w:val="5169AB20"/>
    <w:rsid w:val="516F1FE7"/>
    <w:rsid w:val="51A1713E"/>
    <w:rsid w:val="51C6EABF"/>
    <w:rsid w:val="51D075FC"/>
    <w:rsid w:val="51E683CA"/>
    <w:rsid w:val="5207751A"/>
    <w:rsid w:val="5245E07C"/>
    <w:rsid w:val="5282F2E0"/>
    <w:rsid w:val="52D94C2B"/>
    <w:rsid w:val="52F1327B"/>
    <w:rsid w:val="52F2D356"/>
    <w:rsid w:val="52F616B6"/>
    <w:rsid w:val="5301079E"/>
    <w:rsid w:val="530C3175"/>
    <w:rsid w:val="531B4430"/>
    <w:rsid w:val="53403BF2"/>
    <w:rsid w:val="5363203D"/>
    <w:rsid w:val="5367F5B2"/>
    <w:rsid w:val="53A2216E"/>
    <w:rsid w:val="53E3E3C2"/>
    <w:rsid w:val="53E48486"/>
    <w:rsid w:val="53F03A31"/>
    <w:rsid w:val="53F8DAC1"/>
    <w:rsid w:val="53FD70AD"/>
    <w:rsid w:val="540BB5AE"/>
    <w:rsid w:val="54115EA4"/>
    <w:rsid w:val="5411CF35"/>
    <w:rsid w:val="543431A2"/>
    <w:rsid w:val="547AB47A"/>
    <w:rsid w:val="54946569"/>
    <w:rsid w:val="54AA509D"/>
    <w:rsid w:val="54C0E03D"/>
    <w:rsid w:val="54E76296"/>
    <w:rsid w:val="54E81D2F"/>
    <w:rsid w:val="550C4F33"/>
    <w:rsid w:val="5521ED9D"/>
    <w:rsid w:val="552EBF56"/>
    <w:rsid w:val="5536D324"/>
    <w:rsid w:val="55377AF6"/>
    <w:rsid w:val="554168FB"/>
    <w:rsid w:val="557816BF"/>
    <w:rsid w:val="55868ACE"/>
    <w:rsid w:val="55C940A7"/>
    <w:rsid w:val="55DAD5F8"/>
    <w:rsid w:val="55DFAE21"/>
    <w:rsid w:val="55E508CA"/>
    <w:rsid w:val="562EF9BB"/>
    <w:rsid w:val="5632EAB9"/>
    <w:rsid w:val="5674655D"/>
    <w:rsid w:val="56D811A4"/>
    <w:rsid w:val="56F64EBB"/>
    <w:rsid w:val="5753DEB6"/>
    <w:rsid w:val="5774637B"/>
    <w:rsid w:val="5788FAB0"/>
    <w:rsid w:val="57897501"/>
    <w:rsid w:val="57928D82"/>
    <w:rsid w:val="579362DB"/>
    <w:rsid w:val="57A211B3"/>
    <w:rsid w:val="57ABB7BB"/>
    <w:rsid w:val="57CF132F"/>
    <w:rsid w:val="58194693"/>
    <w:rsid w:val="5830AA82"/>
    <w:rsid w:val="5831AA34"/>
    <w:rsid w:val="58390F42"/>
    <w:rsid w:val="5879A68F"/>
    <w:rsid w:val="58895686"/>
    <w:rsid w:val="58CBCD95"/>
    <w:rsid w:val="58FE65F2"/>
    <w:rsid w:val="592C8993"/>
    <w:rsid w:val="59342F48"/>
    <w:rsid w:val="593C9183"/>
    <w:rsid w:val="5948C9D1"/>
    <w:rsid w:val="5948DC30"/>
    <w:rsid w:val="59509B2C"/>
    <w:rsid w:val="5955E0C1"/>
    <w:rsid w:val="595D4E5A"/>
    <w:rsid w:val="59A9F4DF"/>
    <w:rsid w:val="59BA4041"/>
    <w:rsid w:val="59D0AEF0"/>
    <w:rsid w:val="59D6375A"/>
    <w:rsid w:val="5A1F2074"/>
    <w:rsid w:val="5A242D17"/>
    <w:rsid w:val="5A4ADE96"/>
    <w:rsid w:val="5A610572"/>
    <w:rsid w:val="5A8B6E22"/>
    <w:rsid w:val="5A99D91F"/>
    <w:rsid w:val="5AB8AF9A"/>
    <w:rsid w:val="5AD20E67"/>
    <w:rsid w:val="5AD31D6F"/>
    <w:rsid w:val="5ADA82D7"/>
    <w:rsid w:val="5AE7F505"/>
    <w:rsid w:val="5AE8A775"/>
    <w:rsid w:val="5AF940F7"/>
    <w:rsid w:val="5B3AC628"/>
    <w:rsid w:val="5B427C0B"/>
    <w:rsid w:val="5B5F603B"/>
    <w:rsid w:val="5B682303"/>
    <w:rsid w:val="5B7650AF"/>
    <w:rsid w:val="5B82DB6F"/>
    <w:rsid w:val="5B898B47"/>
    <w:rsid w:val="5BB326C4"/>
    <w:rsid w:val="5BC003EC"/>
    <w:rsid w:val="5BC78832"/>
    <w:rsid w:val="5BCA7F57"/>
    <w:rsid w:val="5BDAA476"/>
    <w:rsid w:val="5BE792BF"/>
    <w:rsid w:val="5BEC3E87"/>
    <w:rsid w:val="5BF626CC"/>
    <w:rsid w:val="5BFBB17E"/>
    <w:rsid w:val="5C42969F"/>
    <w:rsid w:val="5C64D5D7"/>
    <w:rsid w:val="5CA8D334"/>
    <w:rsid w:val="5CBDD0E2"/>
    <w:rsid w:val="5CCAC055"/>
    <w:rsid w:val="5CCC1E37"/>
    <w:rsid w:val="5CF7D9F9"/>
    <w:rsid w:val="5D00FBF3"/>
    <w:rsid w:val="5D0DCEFE"/>
    <w:rsid w:val="5D12A076"/>
    <w:rsid w:val="5D181179"/>
    <w:rsid w:val="5D1C01B2"/>
    <w:rsid w:val="5D1D8057"/>
    <w:rsid w:val="5D204DC7"/>
    <w:rsid w:val="5D24716A"/>
    <w:rsid w:val="5D296A4D"/>
    <w:rsid w:val="5D46B076"/>
    <w:rsid w:val="5D6404A9"/>
    <w:rsid w:val="5D7370D7"/>
    <w:rsid w:val="5D8FB317"/>
    <w:rsid w:val="5D91634F"/>
    <w:rsid w:val="5DA0F0EC"/>
    <w:rsid w:val="5DB12D3E"/>
    <w:rsid w:val="5DBC8BD6"/>
    <w:rsid w:val="5DE96ADA"/>
    <w:rsid w:val="5DF99634"/>
    <w:rsid w:val="5E08F5E8"/>
    <w:rsid w:val="5E2FA13B"/>
    <w:rsid w:val="5E3917D9"/>
    <w:rsid w:val="5E62829D"/>
    <w:rsid w:val="5E707947"/>
    <w:rsid w:val="5EBC3A30"/>
    <w:rsid w:val="5EC94548"/>
    <w:rsid w:val="5ECD8744"/>
    <w:rsid w:val="5EE836E2"/>
    <w:rsid w:val="5F020A85"/>
    <w:rsid w:val="5F24C051"/>
    <w:rsid w:val="5F70B8D7"/>
    <w:rsid w:val="5F79BC1A"/>
    <w:rsid w:val="5FC8BF53"/>
    <w:rsid w:val="5FEE393A"/>
    <w:rsid w:val="5FEFCF42"/>
    <w:rsid w:val="60099308"/>
    <w:rsid w:val="60264D3E"/>
    <w:rsid w:val="60287720"/>
    <w:rsid w:val="605DDD90"/>
    <w:rsid w:val="6072FA24"/>
    <w:rsid w:val="60C60A22"/>
    <w:rsid w:val="60D021D1"/>
    <w:rsid w:val="60EC940D"/>
    <w:rsid w:val="612086AA"/>
    <w:rsid w:val="6140AEE4"/>
    <w:rsid w:val="61619B64"/>
    <w:rsid w:val="618BB771"/>
    <w:rsid w:val="619C2049"/>
    <w:rsid w:val="61B878D0"/>
    <w:rsid w:val="61BCD5A3"/>
    <w:rsid w:val="61C534EF"/>
    <w:rsid w:val="61F324DC"/>
    <w:rsid w:val="6215B6C7"/>
    <w:rsid w:val="62189E3D"/>
    <w:rsid w:val="625C59C9"/>
    <w:rsid w:val="628B1E8B"/>
    <w:rsid w:val="62AE6299"/>
    <w:rsid w:val="62AFF0B6"/>
    <w:rsid w:val="62BFE86A"/>
    <w:rsid w:val="62CB3B9F"/>
    <w:rsid w:val="62DC42B1"/>
    <w:rsid w:val="62ED66B2"/>
    <w:rsid w:val="634B09B6"/>
    <w:rsid w:val="6358171D"/>
    <w:rsid w:val="637A7D21"/>
    <w:rsid w:val="63C1B4CF"/>
    <w:rsid w:val="63C35F60"/>
    <w:rsid w:val="63CB15D1"/>
    <w:rsid w:val="63D9F02B"/>
    <w:rsid w:val="63EB2682"/>
    <w:rsid w:val="63EDEE9D"/>
    <w:rsid w:val="63F84A90"/>
    <w:rsid w:val="641417C4"/>
    <w:rsid w:val="644A9BAF"/>
    <w:rsid w:val="644D88F8"/>
    <w:rsid w:val="645B9B96"/>
    <w:rsid w:val="6479F4AC"/>
    <w:rsid w:val="647F2E22"/>
    <w:rsid w:val="648155DE"/>
    <w:rsid w:val="6498DE26"/>
    <w:rsid w:val="64A13AC9"/>
    <w:rsid w:val="64B09178"/>
    <w:rsid w:val="64C6BA99"/>
    <w:rsid w:val="64D57A24"/>
    <w:rsid w:val="64DFB587"/>
    <w:rsid w:val="6502BDC4"/>
    <w:rsid w:val="65136373"/>
    <w:rsid w:val="65284873"/>
    <w:rsid w:val="6564B23A"/>
    <w:rsid w:val="658F8968"/>
    <w:rsid w:val="659437A5"/>
    <w:rsid w:val="6598390A"/>
    <w:rsid w:val="659E3830"/>
    <w:rsid w:val="65AC1CBE"/>
    <w:rsid w:val="65B024F8"/>
    <w:rsid w:val="65D3BE99"/>
    <w:rsid w:val="65D70658"/>
    <w:rsid w:val="660FFB8F"/>
    <w:rsid w:val="665B23A5"/>
    <w:rsid w:val="66A3ACB8"/>
    <w:rsid w:val="66B80974"/>
    <w:rsid w:val="66F7C2D5"/>
    <w:rsid w:val="673C256D"/>
    <w:rsid w:val="673C98CE"/>
    <w:rsid w:val="675E0C55"/>
    <w:rsid w:val="67BBACBE"/>
    <w:rsid w:val="67E43BD4"/>
    <w:rsid w:val="67F59382"/>
    <w:rsid w:val="68582704"/>
    <w:rsid w:val="685E2FED"/>
    <w:rsid w:val="686AD3D3"/>
    <w:rsid w:val="688277B2"/>
    <w:rsid w:val="688CB9E8"/>
    <w:rsid w:val="68E8A1FE"/>
    <w:rsid w:val="68FA9998"/>
    <w:rsid w:val="6922C882"/>
    <w:rsid w:val="694D15D9"/>
    <w:rsid w:val="69511AB2"/>
    <w:rsid w:val="695CA3C0"/>
    <w:rsid w:val="69A889A3"/>
    <w:rsid w:val="69BD7BB8"/>
    <w:rsid w:val="6A141259"/>
    <w:rsid w:val="6A380143"/>
    <w:rsid w:val="6A58922E"/>
    <w:rsid w:val="6A5A2721"/>
    <w:rsid w:val="6AAB0D74"/>
    <w:rsid w:val="6ABB2929"/>
    <w:rsid w:val="6B00C038"/>
    <w:rsid w:val="6B050552"/>
    <w:rsid w:val="6B3D647C"/>
    <w:rsid w:val="6B4297DA"/>
    <w:rsid w:val="6B4673D8"/>
    <w:rsid w:val="6B8A7050"/>
    <w:rsid w:val="6BB8F11C"/>
    <w:rsid w:val="6BC7B464"/>
    <w:rsid w:val="6BEEDF61"/>
    <w:rsid w:val="6C06CADC"/>
    <w:rsid w:val="6C14226F"/>
    <w:rsid w:val="6C16260A"/>
    <w:rsid w:val="6C1B40A0"/>
    <w:rsid w:val="6C2202A9"/>
    <w:rsid w:val="6C2DFB50"/>
    <w:rsid w:val="6C37A525"/>
    <w:rsid w:val="6C4329D4"/>
    <w:rsid w:val="6C65B02D"/>
    <w:rsid w:val="6C9F894C"/>
    <w:rsid w:val="6CF796B4"/>
    <w:rsid w:val="6CF83A83"/>
    <w:rsid w:val="6D154E00"/>
    <w:rsid w:val="6D3174D7"/>
    <w:rsid w:val="6D6018C0"/>
    <w:rsid w:val="6D696A14"/>
    <w:rsid w:val="6D6F3758"/>
    <w:rsid w:val="6D777086"/>
    <w:rsid w:val="6D77AC16"/>
    <w:rsid w:val="6D7A6F65"/>
    <w:rsid w:val="6DA807FF"/>
    <w:rsid w:val="6DC977BB"/>
    <w:rsid w:val="6DCFB58D"/>
    <w:rsid w:val="6DD60F2D"/>
    <w:rsid w:val="6DEB81B4"/>
    <w:rsid w:val="6E0A9AF5"/>
    <w:rsid w:val="6E46F81C"/>
    <w:rsid w:val="6E59EF16"/>
    <w:rsid w:val="6E7E5FA8"/>
    <w:rsid w:val="6E9CEB7D"/>
    <w:rsid w:val="6EA56832"/>
    <w:rsid w:val="6F208478"/>
    <w:rsid w:val="6F2A5E4F"/>
    <w:rsid w:val="6F34AF62"/>
    <w:rsid w:val="6F4607E1"/>
    <w:rsid w:val="6F47945E"/>
    <w:rsid w:val="6F81F08E"/>
    <w:rsid w:val="6FA49B0F"/>
    <w:rsid w:val="6FAA78BA"/>
    <w:rsid w:val="6FB01998"/>
    <w:rsid w:val="6FBFA49E"/>
    <w:rsid w:val="6FCED6E7"/>
    <w:rsid w:val="6FDCA3D1"/>
    <w:rsid w:val="6FFBB740"/>
    <w:rsid w:val="70195806"/>
    <w:rsid w:val="7027D7FB"/>
    <w:rsid w:val="7037B9D1"/>
    <w:rsid w:val="704A4E5F"/>
    <w:rsid w:val="7063B3FB"/>
    <w:rsid w:val="70667C22"/>
    <w:rsid w:val="7068C467"/>
    <w:rsid w:val="70729A4E"/>
    <w:rsid w:val="70CBC672"/>
    <w:rsid w:val="70D901C2"/>
    <w:rsid w:val="7127E008"/>
    <w:rsid w:val="712B252B"/>
    <w:rsid w:val="713F05C7"/>
    <w:rsid w:val="71475CB5"/>
    <w:rsid w:val="71576C2D"/>
    <w:rsid w:val="7158358F"/>
    <w:rsid w:val="7160D7D8"/>
    <w:rsid w:val="716AE53C"/>
    <w:rsid w:val="71A39E16"/>
    <w:rsid w:val="71BE5BFD"/>
    <w:rsid w:val="71BE6F91"/>
    <w:rsid w:val="71BF5CE8"/>
    <w:rsid w:val="722F5B0A"/>
    <w:rsid w:val="722FE99D"/>
    <w:rsid w:val="72677664"/>
    <w:rsid w:val="728AAF00"/>
    <w:rsid w:val="72A068F3"/>
    <w:rsid w:val="72D1F5DE"/>
    <w:rsid w:val="72DC3BD1"/>
    <w:rsid w:val="72F661D7"/>
    <w:rsid w:val="72F69646"/>
    <w:rsid w:val="73277B0F"/>
    <w:rsid w:val="733B2182"/>
    <w:rsid w:val="7353046F"/>
    <w:rsid w:val="7386713F"/>
    <w:rsid w:val="739CB68E"/>
    <w:rsid w:val="73A19A90"/>
    <w:rsid w:val="73C6230B"/>
    <w:rsid w:val="73DD4628"/>
    <w:rsid w:val="73FE3F5E"/>
    <w:rsid w:val="7407BF46"/>
    <w:rsid w:val="7411B574"/>
    <w:rsid w:val="7414B04F"/>
    <w:rsid w:val="7430DF8D"/>
    <w:rsid w:val="7437CB8C"/>
    <w:rsid w:val="747FB5CB"/>
    <w:rsid w:val="7481EBEF"/>
    <w:rsid w:val="748EF420"/>
    <w:rsid w:val="7499AE48"/>
    <w:rsid w:val="74AC8A48"/>
    <w:rsid w:val="74B842C9"/>
    <w:rsid w:val="74C54C22"/>
    <w:rsid w:val="74E83716"/>
    <w:rsid w:val="74F745AD"/>
    <w:rsid w:val="75147BD3"/>
    <w:rsid w:val="753D1909"/>
    <w:rsid w:val="7549E9E1"/>
    <w:rsid w:val="7578BF52"/>
    <w:rsid w:val="7589912F"/>
    <w:rsid w:val="75B6B2F5"/>
    <w:rsid w:val="75BB64B5"/>
    <w:rsid w:val="75C3A7FA"/>
    <w:rsid w:val="75FA9BB4"/>
    <w:rsid w:val="761D4002"/>
    <w:rsid w:val="7629AF3A"/>
    <w:rsid w:val="7648CF36"/>
    <w:rsid w:val="766DB5B5"/>
    <w:rsid w:val="767896F0"/>
    <w:rsid w:val="76866D68"/>
    <w:rsid w:val="76962162"/>
    <w:rsid w:val="76A54595"/>
    <w:rsid w:val="76C8A6D4"/>
    <w:rsid w:val="76F0DB7B"/>
    <w:rsid w:val="76FBAE41"/>
    <w:rsid w:val="76FF79F8"/>
    <w:rsid w:val="770CF4E0"/>
    <w:rsid w:val="771BAAF0"/>
    <w:rsid w:val="77209802"/>
    <w:rsid w:val="772EEE44"/>
    <w:rsid w:val="7782AFB0"/>
    <w:rsid w:val="779E70C7"/>
    <w:rsid w:val="77A51CAD"/>
    <w:rsid w:val="77BF0DDF"/>
    <w:rsid w:val="782E5633"/>
    <w:rsid w:val="7833D8BD"/>
    <w:rsid w:val="78561079"/>
    <w:rsid w:val="785F430E"/>
    <w:rsid w:val="786DECE7"/>
    <w:rsid w:val="7874C611"/>
    <w:rsid w:val="78956485"/>
    <w:rsid w:val="78B2600A"/>
    <w:rsid w:val="78D2C588"/>
    <w:rsid w:val="790073A4"/>
    <w:rsid w:val="796209CA"/>
    <w:rsid w:val="797799AD"/>
    <w:rsid w:val="79B96384"/>
    <w:rsid w:val="79D47CE1"/>
    <w:rsid w:val="79E330B2"/>
    <w:rsid w:val="79FED62E"/>
    <w:rsid w:val="7A08E5AD"/>
    <w:rsid w:val="7A1B7B48"/>
    <w:rsid w:val="7A28B572"/>
    <w:rsid w:val="7A59A7FC"/>
    <w:rsid w:val="7A73C862"/>
    <w:rsid w:val="7AB60803"/>
    <w:rsid w:val="7ACD6435"/>
    <w:rsid w:val="7B0774BD"/>
    <w:rsid w:val="7B2EB9F7"/>
    <w:rsid w:val="7B4305FC"/>
    <w:rsid w:val="7B4B60F6"/>
    <w:rsid w:val="7B66E4B1"/>
    <w:rsid w:val="7BC19820"/>
    <w:rsid w:val="7BC2FEF2"/>
    <w:rsid w:val="7BCBAD91"/>
    <w:rsid w:val="7BF1AC85"/>
    <w:rsid w:val="7BF35432"/>
    <w:rsid w:val="7BFEC192"/>
    <w:rsid w:val="7C0B3368"/>
    <w:rsid w:val="7C376637"/>
    <w:rsid w:val="7C3E2A94"/>
    <w:rsid w:val="7C5B9E23"/>
    <w:rsid w:val="7C70D74D"/>
    <w:rsid w:val="7CAD3E3D"/>
    <w:rsid w:val="7CE41539"/>
    <w:rsid w:val="7CEC8728"/>
    <w:rsid w:val="7D06C4D0"/>
    <w:rsid w:val="7D06CD5A"/>
    <w:rsid w:val="7D3D880E"/>
    <w:rsid w:val="7D6D60DE"/>
    <w:rsid w:val="7D6D6945"/>
    <w:rsid w:val="7D9F0CA9"/>
    <w:rsid w:val="7DA4E1B9"/>
    <w:rsid w:val="7DAA336F"/>
    <w:rsid w:val="7DAB4DA8"/>
    <w:rsid w:val="7DC8CBEF"/>
    <w:rsid w:val="7DEDA0E7"/>
    <w:rsid w:val="7E39C5B5"/>
    <w:rsid w:val="7E5114A0"/>
    <w:rsid w:val="7E7D27CD"/>
    <w:rsid w:val="7E87ADF0"/>
    <w:rsid w:val="7EA2FE99"/>
    <w:rsid w:val="7EA9A253"/>
    <w:rsid w:val="7EC4157B"/>
    <w:rsid w:val="7ECD9AFA"/>
    <w:rsid w:val="7EF2ECD3"/>
    <w:rsid w:val="7F0F3947"/>
    <w:rsid w:val="7F4FA893"/>
    <w:rsid w:val="7F598522"/>
    <w:rsid w:val="7F65BC03"/>
    <w:rsid w:val="7F73A73C"/>
    <w:rsid w:val="7F88A149"/>
    <w:rsid w:val="7F9C76FF"/>
    <w:rsid w:val="7FA1E1C7"/>
    <w:rsid w:val="7FBC9314"/>
    <w:rsid w:val="7FBF4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76FF"/>
  <w15:chartTrackingRefBased/>
  <w15:docId w15:val="{A82DD8F9-7F5B-4698-A7E5-0CA14339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2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6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B1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CC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37CCC"/>
  </w:style>
  <w:style w:type="paragraph" w:styleId="Piedepgina">
    <w:name w:val="footer"/>
    <w:basedOn w:val="Normal"/>
    <w:link w:val="PiedepginaCar"/>
    <w:uiPriority w:val="99"/>
    <w:unhideWhenUsed/>
    <w:rsid w:val="00137CC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37CCC"/>
  </w:style>
  <w:style w:type="paragraph" w:styleId="Prrafodelista">
    <w:name w:val="List Paragraph"/>
    <w:basedOn w:val="Normal"/>
    <w:uiPriority w:val="34"/>
    <w:qFormat/>
    <w:rsid w:val="0094464F"/>
    <w:pPr>
      <w:ind w:left="720"/>
      <w:contextualSpacing/>
    </w:pPr>
  </w:style>
  <w:style w:type="character" w:styleId="Hipervnculo">
    <w:name w:val="Hyperlink"/>
    <w:basedOn w:val="Fuentedeprrafopredeter"/>
    <w:uiPriority w:val="99"/>
    <w:unhideWhenUsed/>
    <w:rsid w:val="005D2C89"/>
    <w:rPr>
      <w:color w:val="0563C1" w:themeColor="hyperlink"/>
      <w:u w:val="single"/>
    </w:rPr>
  </w:style>
  <w:style w:type="character" w:styleId="Mencinsinresolver">
    <w:name w:val="Unresolved Mention"/>
    <w:basedOn w:val="Fuentedeprrafopredeter"/>
    <w:uiPriority w:val="99"/>
    <w:semiHidden/>
    <w:unhideWhenUsed/>
    <w:rsid w:val="005D2C89"/>
    <w:rPr>
      <w:color w:val="605E5C"/>
      <w:shd w:val="clear" w:color="auto" w:fill="E1DFDD"/>
    </w:rPr>
  </w:style>
  <w:style w:type="character" w:styleId="Hipervnculovisitado">
    <w:name w:val="FollowedHyperlink"/>
    <w:basedOn w:val="Fuentedeprrafopredeter"/>
    <w:uiPriority w:val="99"/>
    <w:semiHidden/>
    <w:unhideWhenUsed/>
    <w:rsid w:val="00E9076E"/>
    <w:rPr>
      <w:color w:val="954F72" w:themeColor="followedHyperlink"/>
      <w:u w:val="single"/>
    </w:rPr>
  </w:style>
  <w:style w:type="paragraph" w:styleId="Textonotapie">
    <w:name w:val="footnote text"/>
    <w:basedOn w:val="Normal"/>
    <w:link w:val="TextonotapieCar"/>
    <w:uiPriority w:val="99"/>
    <w:semiHidden/>
    <w:unhideWhenUsed/>
    <w:rsid w:val="003F5F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5FB2"/>
    <w:rPr>
      <w:sz w:val="20"/>
      <w:szCs w:val="20"/>
    </w:rPr>
  </w:style>
  <w:style w:type="character" w:styleId="Refdenotaalpie">
    <w:name w:val="footnote reference"/>
    <w:basedOn w:val="Fuentedeprrafopredeter"/>
    <w:uiPriority w:val="99"/>
    <w:semiHidden/>
    <w:unhideWhenUsed/>
    <w:rsid w:val="003F5FB2"/>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958E4"/>
    <w:pPr>
      <w:spacing w:after="0" w:line="240" w:lineRule="auto"/>
    </w:pPr>
  </w:style>
  <w:style w:type="character" w:customStyle="1" w:styleId="Ttulo1Car">
    <w:name w:val="Título 1 Car"/>
    <w:basedOn w:val="Fuentedeprrafopredeter"/>
    <w:link w:val="Ttulo1"/>
    <w:uiPriority w:val="9"/>
    <w:rsid w:val="00A02360"/>
    <w:rPr>
      <w:rFonts w:asciiTheme="majorHAnsi" w:eastAsiaTheme="majorEastAsia" w:hAnsiTheme="majorHAnsi" w:cstheme="majorBidi"/>
      <w:color w:val="2F5496"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A8450F"/>
    <w:rPr>
      <w:b/>
      <w:bCs/>
    </w:rPr>
  </w:style>
  <w:style w:type="character" w:customStyle="1" w:styleId="AsuntodelcomentarioCar">
    <w:name w:val="Asunto del comentario Car"/>
    <w:basedOn w:val="TextocomentarioCar"/>
    <w:link w:val="Asuntodelcomentario"/>
    <w:uiPriority w:val="99"/>
    <w:semiHidden/>
    <w:rsid w:val="00A8450F"/>
    <w:rPr>
      <w:b/>
      <w:bCs/>
      <w:sz w:val="20"/>
      <w:szCs w:val="20"/>
    </w:rPr>
  </w:style>
  <w:style w:type="character" w:customStyle="1" w:styleId="Ttulo2Car">
    <w:name w:val="Título 2 Car"/>
    <w:basedOn w:val="Fuentedeprrafopredeter"/>
    <w:link w:val="Ttulo2"/>
    <w:uiPriority w:val="9"/>
    <w:rsid w:val="0000689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B17D1"/>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0916C5"/>
    <w:pPr>
      <w:outlineLvl w:val="9"/>
    </w:pPr>
    <w:rPr>
      <w:lang w:val="fr-BE" w:eastAsia="fr-BE"/>
    </w:rPr>
  </w:style>
  <w:style w:type="paragraph" w:styleId="TDC1">
    <w:name w:val="toc 1"/>
    <w:basedOn w:val="Normal"/>
    <w:next w:val="Normal"/>
    <w:autoRedefine/>
    <w:uiPriority w:val="39"/>
    <w:unhideWhenUsed/>
    <w:rsid w:val="000916C5"/>
    <w:pPr>
      <w:spacing w:after="100"/>
    </w:pPr>
  </w:style>
  <w:style w:type="paragraph" w:styleId="TDC2">
    <w:name w:val="toc 2"/>
    <w:basedOn w:val="Normal"/>
    <w:next w:val="Normal"/>
    <w:autoRedefine/>
    <w:uiPriority w:val="39"/>
    <w:unhideWhenUsed/>
    <w:rsid w:val="000916C5"/>
    <w:pPr>
      <w:spacing w:after="100"/>
      <w:ind w:left="220"/>
    </w:pPr>
  </w:style>
  <w:style w:type="paragraph" w:styleId="TDC3">
    <w:name w:val="toc 3"/>
    <w:basedOn w:val="Normal"/>
    <w:next w:val="Normal"/>
    <w:autoRedefine/>
    <w:uiPriority w:val="39"/>
    <w:unhideWhenUsed/>
    <w:rsid w:val="00905997"/>
    <w:pPr>
      <w:spacing w:after="100"/>
      <w:ind w:left="440"/>
    </w:pPr>
  </w:style>
  <w:style w:type="character" w:styleId="Mencionar">
    <w:name w:val="Mention"/>
    <w:basedOn w:val="Fuentedeprrafopredeter"/>
    <w:uiPriority w:val="99"/>
    <w:unhideWhenUsed/>
    <w:rsid w:val="00502DCC"/>
    <w:rPr>
      <w:color w:val="2B579A"/>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766D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6D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004">
      <w:bodyDiv w:val="1"/>
      <w:marLeft w:val="0"/>
      <w:marRight w:val="0"/>
      <w:marTop w:val="0"/>
      <w:marBottom w:val="0"/>
      <w:divBdr>
        <w:top w:val="none" w:sz="0" w:space="0" w:color="auto"/>
        <w:left w:val="none" w:sz="0" w:space="0" w:color="auto"/>
        <w:bottom w:val="none" w:sz="0" w:space="0" w:color="auto"/>
        <w:right w:val="none" w:sz="0" w:space="0" w:color="auto"/>
      </w:divBdr>
      <w:divsChild>
        <w:div w:id="1130171303">
          <w:marLeft w:val="-720"/>
          <w:marRight w:val="0"/>
          <w:marTop w:val="0"/>
          <w:marBottom w:val="0"/>
          <w:divBdr>
            <w:top w:val="none" w:sz="0" w:space="0" w:color="auto"/>
            <w:left w:val="none" w:sz="0" w:space="0" w:color="auto"/>
            <w:bottom w:val="none" w:sz="0" w:space="0" w:color="auto"/>
            <w:right w:val="none" w:sz="0" w:space="0" w:color="auto"/>
          </w:divBdr>
        </w:div>
      </w:divsChild>
    </w:div>
    <w:div w:id="155146541">
      <w:bodyDiv w:val="1"/>
      <w:marLeft w:val="0"/>
      <w:marRight w:val="0"/>
      <w:marTop w:val="0"/>
      <w:marBottom w:val="0"/>
      <w:divBdr>
        <w:top w:val="none" w:sz="0" w:space="0" w:color="auto"/>
        <w:left w:val="none" w:sz="0" w:space="0" w:color="auto"/>
        <w:bottom w:val="none" w:sz="0" w:space="0" w:color="auto"/>
        <w:right w:val="none" w:sz="0" w:space="0" w:color="auto"/>
      </w:divBdr>
      <w:divsChild>
        <w:div w:id="344290813">
          <w:marLeft w:val="-720"/>
          <w:marRight w:val="0"/>
          <w:marTop w:val="0"/>
          <w:marBottom w:val="0"/>
          <w:divBdr>
            <w:top w:val="none" w:sz="0" w:space="0" w:color="auto"/>
            <w:left w:val="none" w:sz="0" w:space="0" w:color="auto"/>
            <w:bottom w:val="none" w:sz="0" w:space="0" w:color="auto"/>
            <w:right w:val="none" w:sz="0" w:space="0" w:color="auto"/>
          </w:divBdr>
        </w:div>
      </w:divsChild>
    </w:div>
    <w:div w:id="484590923">
      <w:bodyDiv w:val="1"/>
      <w:marLeft w:val="0"/>
      <w:marRight w:val="0"/>
      <w:marTop w:val="0"/>
      <w:marBottom w:val="0"/>
      <w:divBdr>
        <w:top w:val="none" w:sz="0" w:space="0" w:color="auto"/>
        <w:left w:val="none" w:sz="0" w:space="0" w:color="auto"/>
        <w:bottom w:val="none" w:sz="0" w:space="0" w:color="auto"/>
        <w:right w:val="none" w:sz="0" w:space="0" w:color="auto"/>
      </w:divBdr>
      <w:divsChild>
        <w:div w:id="1291396826">
          <w:marLeft w:val="-720"/>
          <w:marRight w:val="0"/>
          <w:marTop w:val="0"/>
          <w:marBottom w:val="0"/>
          <w:divBdr>
            <w:top w:val="none" w:sz="0" w:space="0" w:color="auto"/>
            <w:left w:val="none" w:sz="0" w:space="0" w:color="auto"/>
            <w:bottom w:val="none" w:sz="0" w:space="0" w:color="auto"/>
            <w:right w:val="none" w:sz="0" w:space="0" w:color="auto"/>
          </w:divBdr>
        </w:div>
      </w:divsChild>
    </w:div>
    <w:div w:id="550767419">
      <w:bodyDiv w:val="1"/>
      <w:marLeft w:val="0"/>
      <w:marRight w:val="0"/>
      <w:marTop w:val="0"/>
      <w:marBottom w:val="0"/>
      <w:divBdr>
        <w:top w:val="none" w:sz="0" w:space="0" w:color="auto"/>
        <w:left w:val="none" w:sz="0" w:space="0" w:color="auto"/>
        <w:bottom w:val="none" w:sz="0" w:space="0" w:color="auto"/>
        <w:right w:val="none" w:sz="0" w:space="0" w:color="auto"/>
      </w:divBdr>
      <w:divsChild>
        <w:div w:id="216555592">
          <w:marLeft w:val="0"/>
          <w:marRight w:val="0"/>
          <w:marTop w:val="0"/>
          <w:marBottom w:val="0"/>
          <w:divBdr>
            <w:top w:val="none" w:sz="0" w:space="0" w:color="auto"/>
            <w:left w:val="none" w:sz="0" w:space="0" w:color="auto"/>
            <w:bottom w:val="none" w:sz="0" w:space="0" w:color="auto"/>
            <w:right w:val="none" w:sz="0" w:space="0" w:color="auto"/>
          </w:divBdr>
        </w:div>
        <w:div w:id="843858577">
          <w:marLeft w:val="0"/>
          <w:marRight w:val="0"/>
          <w:marTop w:val="0"/>
          <w:marBottom w:val="0"/>
          <w:divBdr>
            <w:top w:val="none" w:sz="0" w:space="0" w:color="auto"/>
            <w:left w:val="none" w:sz="0" w:space="0" w:color="auto"/>
            <w:bottom w:val="none" w:sz="0" w:space="0" w:color="auto"/>
            <w:right w:val="none" w:sz="0" w:space="0" w:color="auto"/>
          </w:divBdr>
        </w:div>
        <w:div w:id="1435132124">
          <w:marLeft w:val="0"/>
          <w:marRight w:val="0"/>
          <w:marTop w:val="0"/>
          <w:marBottom w:val="0"/>
          <w:divBdr>
            <w:top w:val="none" w:sz="0" w:space="0" w:color="auto"/>
            <w:left w:val="none" w:sz="0" w:space="0" w:color="auto"/>
            <w:bottom w:val="none" w:sz="0" w:space="0" w:color="auto"/>
            <w:right w:val="none" w:sz="0" w:space="0" w:color="auto"/>
          </w:divBdr>
        </w:div>
        <w:div w:id="1488279072">
          <w:marLeft w:val="0"/>
          <w:marRight w:val="0"/>
          <w:marTop w:val="0"/>
          <w:marBottom w:val="0"/>
          <w:divBdr>
            <w:top w:val="none" w:sz="0" w:space="0" w:color="auto"/>
            <w:left w:val="none" w:sz="0" w:space="0" w:color="auto"/>
            <w:bottom w:val="none" w:sz="0" w:space="0" w:color="auto"/>
            <w:right w:val="none" w:sz="0" w:space="0" w:color="auto"/>
          </w:divBdr>
        </w:div>
        <w:div w:id="1846438770">
          <w:marLeft w:val="0"/>
          <w:marRight w:val="0"/>
          <w:marTop w:val="0"/>
          <w:marBottom w:val="0"/>
          <w:divBdr>
            <w:top w:val="none" w:sz="0" w:space="0" w:color="auto"/>
            <w:left w:val="none" w:sz="0" w:space="0" w:color="auto"/>
            <w:bottom w:val="none" w:sz="0" w:space="0" w:color="auto"/>
            <w:right w:val="none" w:sz="0" w:space="0" w:color="auto"/>
          </w:divBdr>
        </w:div>
      </w:divsChild>
    </w:div>
    <w:div w:id="592974050">
      <w:bodyDiv w:val="1"/>
      <w:marLeft w:val="0"/>
      <w:marRight w:val="0"/>
      <w:marTop w:val="0"/>
      <w:marBottom w:val="0"/>
      <w:divBdr>
        <w:top w:val="none" w:sz="0" w:space="0" w:color="auto"/>
        <w:left w:val="none" w:sz="0" w:space="0" w:color="auto"/>
        <w:bottom w:val="none" w:sz="0" w:space="0" w:color="auto"/>
        <w:right w:val="none" w:sz="0" w:space="0" w:color="auto"/>
      </w:divBdr>
      <w:divsChild>
        <w:div w:id="1893492784">
          <w:marLeft w:val="-720"/>
          <w:marRight w:val="0"/>
          <w:marTop w:val="0"/>
          <w:marBottom w:val="0"/>
          <w:divBdr>
            <w:top w:val="none" w:sz="0" w:space="0" w:color="auto"/>
            <w:left w:val="none" w:sz="0" w:space="0" w:color="auto"/>
            <w:bottom w:val="none" w:sz="0" w:space="0" w:color="auto"/>
            <w:right w:val="none" w:sz="0" w:space="0" w:color="auto"/>
          </w:divBdr>
        </w:div>
      </w:divsChild>
    </w:div>
    <w:div w:id="598295268">
      <w:bodyDiv w:val="1"/>
      <w:marLeft w:val="0"/>
      <w:marRight w:val="0"/>
      <w:marTop w:val="0"/>
      <w:marBottom w:val="0"/>
      <w:divBdr>
        <w:top w:val="none" w:sz="0" w:space="0" w:color="auto"/>
        <w:left w:val="none" w:sz="0" w:space="0" w:color="auto"/>
        <w:bottom w:val="none" w:sz="0" w:space="0" w:color="auto"/>
        <w:right w:val="none" w:sz="0" w:space="0" w:color="auto"/>
      </w:divBdr>
      <w:divsChild>
        <w:div w:id="1932733958">
          <w:marLeft w:val="-720"/>
          <w:marRight w:val="0"/>
          <w:marTop w:val="0"/>
          <w:marBottom w:val="0"/>
          <w:divBdr>
            <w:top w:val="none" w:sz="0" w:space="0" w:color="auto"/>
            <w:left w:val="none" w:sz="0" w:space="0" w:color="auto"/>
            <w:bottom w:val="none" w:sz="0" w:space="0" w:color="auto"/>
            <w:right w:val="none" w:sz="0" w:space="0" w:color="auto"/>
          </w:divBdr>
        </w:div>
      </w:divsChild>
    </w:div>
    <w:div w:id="632753901">
      <w:bodyDiv w:val="1"/>
      <w:marLeft w:val="0"/>
      <w:marRight w:val="0"/>
      <w:marTop w:val="0"/>
      <w:marBottom w:val="0"/>
      <w:divBdr>
        <w:top w:val="none" w:sz="0" w:space="0" w:color="auto"/>
        <w:left w:val="none" w:sz="0" w:space="0" w:color="auto"/>
        <w:bottom w:val="none" w:sz="0" w:space="0" w:color="auto"/>
        <w:right w:val="none" w:sz="0" w:space="0" w:color="auto"/>
      </w:divBdr>
      <w:divsChild>
        <w:div w:id="1119178852">
          <w:marLeft w:val="-720"/>
          <w:marRight w:val="0"/>
          <w:marTop w:val="0"/>
          <w:marBottom w:val="0"/>
          <w:divBdr>
            <w:top w:val="none" w:sz="0" w:space="0" w:color="auto"/>
            <w:left w:val="none" w:sz="0" w:space="0" w:color="auto"/>
            <w:bottom w:val="none" w:sz="0" w:space="0" w:color="auto"/>
            <w:right w:val="none" w:sz="0" w:space="0" w:color="auto"/>
          </w:divBdr>
        </w:div>
      </w:divsChild>
    </w:div>
    <w:div w:id="672492974">
      <w:bodyDiv w:val="1"/>
      <w:marLeft w:val="0"/>
      <w:marRight w:val="0"/>
      <w:marTop w:val="0"/>
      <w:marBottom w:val="0"/>
      <w:divBdr>
        <w:top w:val="none" w:sz="0" w:space="0" w:color="auto"/>
        <w:left w:val="none" w:sz="0" w:space="0" w:color="auto"/>
        <w:bottom w:val="none" w:sz="0" w:space="0" w:color="auto"/>
        <w:right w:val="none" w:sz="0" w:space="0" w:color="auto"/>
      </w:divBdr>
      <w:divsChild>
        <w:div w:id="1933200470">
          <w:marLeft w:val="-720"/>
          <w:marRight w:val="0"/>
          <w:marTop w:val="0"/>
          <w:marBottom w:val="0"/>
          <w:divBdr>
            <w:top w:val="none" w:sz="0" w:space="0" w:color="auto"/>
            <w:left w:val="none" w:sz="0" w:space="0" w:color="auto"/>
            <w:bottom w:val="none" w:sz="0" w:space="0" w:color="auto"/>
            <w:right w:val="none" w:sz="0" w:space="0" w:color="auto"/>
          </w:divBdr>
        </w:div>
      </w:divsChild>
    </w:div>
    <w:div w:id="731392146">
      <w:bodyDiv w:val="1"/>
      <w:marLeft w:val="0"/>
      <w:marRight w:val="0"/>
      <w:marTop w:val="0"/>
      <w:marBottom w:val="0"/>
      <w:divBdr>
        <w:top w:val="none" w:sz="0" w:space="0" w:color="auto"/>
        <w:left w:val="none" w:sz="0" w:space="0" w:color="auto"/>
        <w:bottom w:val="none" w:sz="0" w:space="0" w:color="auto"/>
        <w:right w:val="none" w:sz="0" w:space="0" w:color="auto"/>
      </w:divBdr>
    </w:div>
    <w:div w:id="795566103">
      <w:bodyDiv w:val="1"/>
      <w:marLeft w:val="0"/>
      <w:marRight w:val="0"/>
      <w:marTop w:val="0"/>
      <w:marBottom w:val="0"/>
      <w:divBdr>
        <w:top w:val="none" w:sz="0" w:space="0" w:color="auto"/>
        <w:left w:val="none" w:sz="0" w:space="0" w:color="auto"/>
        <w:bottom w:val="none" w:sz="0" w:space="0" w:color="auto"/>
        <w:right w:val="none" w:sz="0" w:space="0" w:color="auto"/>
      </w:divBdr>
      <w:divsChild>
        <w:div w:id="1995379454">
          <w:marLeft w:val="-720"/>
          <w:marRight w:val="0"/>
          <w:marTop w:val="0"/>
          <w:marBottom w:val="0"/>
          <w:divBdr>
            <w:top w:val="none" w:sz="0" w:space="0" w:color="auto"/>
            <w:left w:val="none" w:sz="0" w:space="0" w:color="auto"/>
            <w:bottom w:val="none" w:sz="0" w:space="0" w:color="auto"/>
            <w:right w:val="none" w:sz="0" w:space="0" w:color="auto"/>
          </w:divBdr>
        </w:div>
      </w:divsChild>
    </w:div>
    <w:div w:id="812480850">
      <w:bodyDiv w:val="1"/>
      <w:marLeft w:val="0"/>
      <w:marRight w:val="0"/>
      <w:marTop w:val="0"/>
      <w:marBottom w:val="0"/>
      <w:divBdr>
        <w:top w:val="none" w:sz="0" w:space="0" w:color="auto"/>
        <w:left w:val="none" w:sz="0" w:space="0" w:color="auto"/>
        <w:bottom w:val="none" w:sz="0" w:space="0" w:color="auto"/>
        <w:right w:val="none" w:sz="0" w:space="0" w:color="auto"/>
      </w:divBdr>
      <w:divsChild>
        <w:div w:id="529880248">
          <w:marLeft w:val="-720"/>
          <w:marRight w:val="0"/>
          <w:marTop w:val="0"/>
          <w:marBottom w:val="0"/>
          <w:divBdr>
            <w:top w:val="none" w:sz="0" w:space="0" w:color="auto"/>
            <w:left w:val="none" w:sz="0" w:space="0" w:color="auto"/>
            <w:bottom w:val="none" w:sz="0" w:space="0" w:color="auto"/>
            <w:right w:val="none" w:sz="0" w:space="0" w:color="auto"/>
          </w:divBdr>
        </w:div>
      </w:divsChild>
    </w:div>
    <w:div w:id="829758391">
      <w:bodyDiv w:val="1"/>
      <w:marLeft w:val="0"/>
      <w:marRight w:val="0"/>
      <w:marTop w:val="0"/>
      <w:marBottom w:val="0"/>
      <w:divBdr>
        <w:top w:val="none" w:sz="0" w:space="0" w:color="auto"/>
        <w:left w:val="none" w:sz="0" w:space="0" w:color="auto"/>
        <w:bottom w:val="none" w:sz="0" w:space="0" w:color="auto"/>
        <w:right w:val="none" w:sz="0" w:space="0" w:color="auto"/>
      </w:divBdr>
      <w:divsChild>
        <w:div w:id="607734563">
          <w:marLeft w:val="1080"/>
          <w:marRight w:val="0"/>
          <w:marTop w:val="200"/>
          <w:marBottom w:val="0"/>
          <w:divBdr>
            <w:top w:val="none" w:sz="0" w:space="0" w:color="auto"/>
            <w:left w:val="none" w:sz="0" w:space="0" w:color="auto"/>
            <w:bottom w:val="none" w:sz="0" w:space="0" w:color="auto"/>
            <w:right w:val="none" w:sz="0" w:space="0" w:color="auto"/>
          </w:divBdr>
        </w:div>
        <w:div w:id="1090391371">
          <w:marLeft w:val="1080"/>
          <w:marRight w:val="0"/>
          <w:marTop w:val="200"/>
          <w:marBottom w:val="0"/>
          <w:divBdr>
            <w:top w:val="none" w:sz="0" w:space="0" w:color="auto"/>
            <w:left w:val="none" w:sz="0" w:space="0" w:color="auto"/>
            <w:bottom w:val="none" w:sz="0" w:space="0" w:color="auto"/>
            <w:right w:val="none" w:sz="0" w:space="0" w:color="auto"/>
          </w:divBdr>
        </w:div>
        <w:div w:id="1245842213">
          <w:marLeft w:val="1080"/>
          <w:marRight w:val="0"/>
          <w:marTop w:val="200"/>
          <w:marBottom w:val="0"/>
          <w:divBdr>
            <w:top w:val="none" w:sz="0" w:space="0" w:color="auto"/>
            <w:left w:val="none" w:sz="0" w:space="0" w:color="auto"/>
            <w:bottom w:val="none" w:sz="0" w:space="0" w:color="auto"/>
            <w:right w:val="none" w:sz="0" w:space="0" w:color="auto"/>
          </w:divBdr>
        </w:div>
        <w:div w:id="1691952425">
          <w:marLeft w:val="1080"/>
          <w:marRight w:val="0"/>
          <w:marTop w:val="200"/>
          <w:marBottom w:val="0"/>
          <w:divBdr>
            <w:top w:val="none" w:sz="0" w:space="0" w:color="auto"/>
            <w:left w:val="none" w:sz="0" w:space="0" w:color="auto"/>
            <w:bottom w:val="none" w:sz="0" w:space="0" w:color="auto"/>
            <w:right w:val="none" w:sz="0" w:space="0" w:color="auto"/>
          </w:divBdr>
        </w:div>
        <w:div w:id="2025596949">
          <w:marLeft w:val="1080"/>
          <w:marRight w:val="0"/>
          <w:marTop w:val="200"/>
          <w:marBottom w:val="0"/>
          <w:divBdr>
            <w:top w:val="none" w:sz="0" w:space="0" w:color="auto"/>
            <w:left w:val="none" w:sz="0" w:space="0" w:color="auto"/>
            <w:bottom w:val="none" w:sz="0" w:space="0" w:color="auto"/>
            <w:right w:val="none" w:sz="0" w:space="0" w:color="auto"/>
          </w:divBdr>
        </w:div>
      </w:divsChild>
    </w:div>
    <w:div w:id="896475925">
      <w:bodyDiv w:val="1"/>
      <w:marLeft w:val="0"/>
      <w:marRight w:val="0"/>
      <w:marTop w:val="0"/>
      <w:marBottom w:val="0"/>
      <w:divBdr>
        <w:top w:val="none" w:sz="0" w:space="0" w:color="auto"/>
        <w:left w:val="none" w:sz="0" w:space="0" w:color="auto"/>
        <w:bottom w:val="none" w:sz="0" w:space="0" w:color="auto"/>
        <w:right w:val="none" w:sz="0" w:space="0" w:color="auto"/>
      </w:divBdr>
      <w:divsChild>
        <w:div w:id="1368070130">
          <w:marLeft w:val="-720"/>
          <w:marRight w:val="0"/>
          <w:marTop w:val="0"/>
          <w:marBottom w:val="0"/>
          <w:divBdr>
            <w:top w:val="none" w:sz="0" w:space="0" w:color="auto"/>
            <w:left w:val="none" w:sz="0" w:space="0" w:color="auto"/>
            <w:bottom w:val="none" w:sz="0" w:space="0" w:color="auto"/>
            <w:right w:val="none" w:sz="0" w:space="0" w:color="auto"/>
          </w:divBdr>
        </w:div>
      </w:divsChild>
    </w:div>
    <w:div w:id="926113849">
      <w:bodyDiv w:val="1"/>
      <w:marLeft w:val="0"/>
      <w:marRight w:val="0"/>
      <w:marTop w:val="0"/>
      <w:marBottom w:val="0"/>
      <w:divBdr>
        <w:top w:val="none" w:sz="0" w:space="0" w:color="auto"/>
        <w:left w:val="none" w:sz="0" w:space="0" w:color="auto"/>
        <w:bottom w:val="none" w:sz="0" w:space="0" w:color="auto"/>
        <w:right w:val="none" w:sz="0" w:space="0" w:color="auto"/>
      </w:divBdr>
      <w:divsChild>
        <w:div w:id="328993474">
          <w:marLeft w:val="-720"/>
          <w:marRight w:val="0"/>
          <w:marTop w:val="0"/>
          <w:marBottom w:val="0"/>
          <w:divBdr>
            <w:top w:val="none" w:sz="0" w:space="0" w:color="auto"/>
            <w:left w:val="none" w:sz="0" w:space="0" w:color="auto"/>
            <w:bottom w:val="none" w:sz="0" w:space="0" w:color="auto"/>
            <w:right w:val="none" w:sz="0" w:space="0" w:color="auto"/>
          </w:divBdr>
        </w:div>
      </w:divsChild>
    </w:div>
    <w:div w:id="928661593">
      <w:bodyDiv w:val="1"/>
      <w:marLeft w:val="0"/>
      <w:marRight w:val="0"/>
      <w:marTop w:val="0"/>
      <w:marBottom w:val="0"/>
      <w:divBdr>
        <w:top w:val="none" w:sz="0" w:space="0" w:color="auto"/>
        <w:left w:val="none" w:sz="0" w:space="0" w:color="auto"/>
        <w:bottom w:val="none" w:sz="0" w:space="0" w:color="auto"/>
        <w:right w:val="none" w:sz="0" w:space="0" w:color="auto"/>
      </w:divBdr>
      <w:divsChild>
        <w:div w:id="693724058">
          <w:marLeft w:val="-720"/>
          <w:marRight w:val="0"/>
          <w:marTop w:val="0"/>
          <w:marBottom w:val="0"/>
          <w:divBdr>
            <w:top w:val="none" w:sz="0" w:space="0" w:color="auto"/>
            <w:left w:val="none" w:sz="0" w:space="0" w:color="auto"/>
            <w:bottom w:val="none" w:sz="0" w:space="0" w:color="auto"/>
            <w:right w:val="none" w:sz="0" w:space="0" w:color="auto"/>
          </w:divBdr>
        </w:div>
      </w:divsChild>
    </w:div>
    <w:div w:id="962535420">
      <w:bodyDiv w:val="1"/>
      <w:marLeft w:val="0"/>
      <w:marRight w:val="0"/>
      <w:marTop w:val="0"/>
      <w:marBottom w:val="0"/>
      <w:divBdr>
        <w:top w:val="none" w:sz="0" w:space="0" w:color="auto"/>
        <w:left w:val="none" w:sz="0" w:space="0" w:color="auto"/>
        <w:bottom w:val="none" w:sz="0" w:space="0" w:color="auto"/>
        <w:right w:val="none" w:sz="0" w:space="0" w:color="auto"/>
      </w:divBdr>
      <w:divsChild>
        <w:div w:id="2024504861">
          <w:marLeft w:val="-720"/>
          <w:marRight w:val="0"/>
          <w:marTop w:val="0"/>
          <w:marBottom w:val="0"/>
          <w:divBdr>
            <w:top w:val="none" w:sz="0" w:space="0" w:color="auto"/>
            <w:left w:val="none" w:sz="0" w:space="0" w:color="auto"/>
            <w:bottom w:val="none" w:sz="0" w:space="0" w:color="auto"/>
            <w:right w:val="none" w:sz="0" w:space="0" w:color="auto"/>
          </w:divBdr>
        </w:div>
      </w:divsChild>
    </w:div>
    <w:div w:id="1048798039">
      <w:bodyDiv w:val="1"/>
      <w:marLeft w:val="0"/>
      <w:marRight w:val="0"/>
      <w:marTop w:val="0"/>
      <w:marBottom w:val="0"/>
      <w:divBdr>
        <w:top w:val="none" w:sz="0" w:space="0" w:color="auto"/>
        <w:left w:val="none" w:sz="0" w:space="0" w:color="auto"/>
        <w:bottom w:val="none" w:sz="0" w:space="0" w:color="auto"/>
        <w:right w:val="none" w:sz="0" w:space="0" w:color="auto"/>
      </w:divBdr>
      <w:divsChild>
        <w:div w:id="2054765026">
          <w:marLeft w:val="-720"/>
          <w:marRight w:val="0"/>
          <w:marTop w:val="0"/>
          <w:marBottom w:val="0"/>
          <w:divBdr>
            <w:top w:val="none" w:sz="0" w:space="0" w:color="auto"/>
            <w:left w:val="none" w:sz="0" w:space="0" w:color="auto"/>
            <w:bottom w:val="none" w:sz="0" w:space="0" w:color="auto"/>
            <w:right w:val="none" w:sz="0" w:space="0" w:color="auto"/>
          </w:divBdr>
        </w:div>
      </w:divsChild>
    </w:div>
    <w:div w:id="1088816335">
      <w:bodyDiv w:val="1"/>
      <w:marLeft w:val="0"/>
      <w:marRight w:val="0"/>
      <w:marTop w:val="0"/>
      <w:marBottom w:val="0"/>
      <w:divBdr>
        <w:top w:val="none" w:sz="0" w:space="0" w:color="auto"/>
        <w:left w:val="none" w:sz="0" w:space="0" w:color="auto"/>
        <w:bottom w:val="none" w:sz="0" w:space="0" w:color="auto"/>
        <w:right w:val="none" w:sz="0" w:space="0" w:color="auto"/>
      </w:divBdr>
      <w:divsChild>
        <w:div w:id="1039472213">
          <w:marLeft w:val="-720"/>
          <w:marRight w:val="0"/>
          <w:marTop w:val="0"/>
          <w:marBottom w:val="0"/>
          <w:divBdr>
            <w:top w:val="none" w:sz="0" w:space="0" w:color="auto"/>
            <w:left w:val="none" w:sz="0" w:space="0" w:color="auto"/>
            <w:bottom w:val="none" w:sz="0" w:space="0" w:color="auto"/>
            <w:right w:val="none" w:sz="0" w:space="0" w:color="auto"/>
          </w:divBdr>
        </w:div>
      </w:divsChild>
    </w:div>
    <w:div w:id="1100181749">
      <w:bodyDiv w:val="1"/>
      <w:marLeft w:val="0"/>
      <w:marRight w:val="0"/>
      <w:marTop w:val="0"/>
      <w:marBottom w:val="0"/>
      <w:divBdr>
        <w:top w:val="none" w:sz="0" w:space="0" w:color="auto"/>
        <w:left w:val="none" w:sz="0" w:space="0" w:color="auto"/>
        <w:bottom w:val="none" w:sz="0" w:space="0" w:color="auto"/>
        <w:right w:val="none" w:sz="0" w:space="0" w:color="auto"/>
      </w:divBdr>
      <w:divsChild>
        <w:div w:id="726031875">
          <w:marLeft w:val="-720"/>
          <w:marRight w:val="0"/>
          <w:marTop w:val="0"/>
          <w:marBottom w:val="0"/>
          <w:divBdr>
            <w:top w:val="none" w:sz="0" w:space="0" w:color="auto"/>
            <w:left w:val="none" w:sz="0" w:space="0" w:color="auto"/>
            <w:bottom w:val="none" w:sz="0" w:space="0" w:color="auto"/>
            <w:right w:val="none" w:sz="0" w:space="0" w:color="auto"/>
          </w:divBdr>
        </w:div>
      </w:divsChild>
    </w:div>
    <w:div w:id="1104616076">
      <w:bodyDiv w:val="1"/>
      <w:marLeft w:val="0"/>
      <w:marRight w:val="0"/>
      <w:marTop w:val="0"/>
      <w:marBottom w:val="0"/>
      <w:divBdr>
        <w:top w:val="none" w:sz="0" w:space="0" w:color="auto"/>
        <w:left w:val="none" w:sz="0" w:space="0" w:color="auto"/>
        <w:bottom w:val="none" w:sz="0" w:space="0" w:color="auto"/>
        <w:right w:val="none" w:sz="0" w:space="0" w:color="auto"/>
      </w:divBdr>
      <w:divsChild>
        <w:div w:id="1372681282">
          <w:marLeft w:val="-720"/>
          <w:marRight w:val="0"/>
          <w:marTop w:val="0"/>
          <w:marBottom w:val="0"/>
          <w:divBdr>
            <w:top w:val="none" w:sz="0" w:space="0" w:color="auto"/>
            <w:left w:val="none" w:sz="0" w:space="0" w:color="auto"/>
            <w:bottom w:val="none" w:sz="0" w:space="0" w:color="auto"/>
            <w:right w:val="none" w:sz="0" w:space="0" w:color="auto"/>
          </w:divBdr>
        </w:div>
      </w:divsChild>
    </w:div>
    <w:div w:id="1138835582">
      <w:bodyDiv w:val="1"/>
      <w:marLeft w:val="0"/>
      <w:marRight w:val="0"/>
      <w:marTop w:val="0"/>
      <w:marBottom w:val="0"/>
      <w:divBdr>
        <w:top w:val="none" w:sz="0" w:space="0" w:color="auto"/>
        <w:left w:val="none" w:sz="0" w:space="0" w:color="auto"/>
        <w:bottom w:val="none" w:sz="0" w:space="0" w:color="auto"/>
        <w:right w:val="none" w:sz="0" w:space="0" w:color="auto"/>
      </w:divBdr>
      <w:divsChild>
        <w:div w:id="474680900">
          <w:marLeft w:val="-720"/>
          <w:marRight w:val="0"/>
          <w:marTop w:val="0"/>
          <w:marBottom w:val="0"/>
          <w:divBdr>
            <w:top w:val="none" w:sz="0" w:space="0" w:color="auto"/>
            <w:left w:val="none" w:sz="0" w:space="0" w:color="auto"/>
            <w:bottom w:val="none" w:sz="0" w:space="0" w:color="auto"/>
            <w:right w:val="none" w:sz="0" w:space="0" w:color="auto"/>
          </w:divBdr>
        </w:div>
      </w:divsChild>
    </w:div>
    <w:div w:id="1179151169">
      <w:bodyDiv w:val="1"/>
      <w:marLeft w:val="0"/>
      <w:marRight w:val="0"/>
      <w:marTop w:val="0"/>
      <w:marBottom w:val="0"/>
      <w:divBdr>
        <w:top w:val="none" w:sz="0" w:space="0" w:color="auto"/>
        <w:left w:val="none" w:sz="0" w:space="0" w:color="auto"/>
        <w:bottom w:val="none" w:sz="0" w:space="0" w:color="auto"/>
        <w:right w:val="none" w:sz="0" w:space="0" w:color="auto"/>
      </w:divBdr>
      <w:divsChild>
        <w:div w:id="870461528">
          <w:marLeft w:val="-720"/>
          <w:marRight w:val="0"/>
          <w:marTop w:val="0"/>
          <w:marBottom w:val="0"/>
          <w:divBdr>
            <w:top w:val="none" w:sz="0" w:space="0" w:color="auto"/>
            <w:left w:val="none" w:sz="0" w:space="0" w:color="auto"/>
            <w:bottom w:val="none" w:sz="0" w:space="0" w:color="auto"/>
            <w:right w:val="none" w:sz="0" w:space="0" w:color="auto"/>
          </w:divBdr>
        </w:div>
      </w:divsChild>
    </w:div>
    <w:div w:id="1204754870">
      <w:bodyDiv w:val="1"/>
      <w:marLeft w:val="0"/>
      <w:marRight w:val="0"/>
      <w:marTop w:val="0"/>
      <w:marBottom w:val="0"/>
      <w:divBdr>
        <w:top w:val="none" w:sz="0" w:space="0" w:color="auto"/>
        <w:left w:val="none" w:sz="0" w:space="0" w:color="auto"/>
        <w:bottom w:val="none" w:sz="0" w:space="0" w:color="auto"/>
        <w:right w:val="none" w:sz="0" w:space="0" w:color="auto"/>
      </w:divBdr>
      <w:divsChild>
        <w:div w:id="1767144435">
          <w:marLeft w:val="-720"/>
          <w:marRight w:val="0"/>
          <w:marTop w:val="0"/>
          <w:marBottom w:val="0"/>
          <w:divBdr>
            <w:top w:val="none" w:sz="0" w:space="0" w:color="auto"/>
            <w:left w:val="none" w:sz="0" w:space="0" w:color="auto"/>
            <w:bottom w:val="none" w:sz="0" w:space="0" w:color="auto"/>
            <w:right w:val="none" w:sz="0" w:space="0" w:color="auto"/>
          </w:divBdr>
        </w:div>
      </w:divsChild>
    </w:div>
    <w:div w:id="1211725258">
      <w:bodyDiv w:val="1"/>
      <w:marLeft w:val="0"/>
      <w:marRight w:val="0"/>
      <w:marTop w:val="0"/>
      <w:marBottom w:val="0"/>
      <w:divBdr>
        <w:top w:val="none" w:sz="0" w:space="0" w:color="auto"/>
        <w:left w:val="none" w:sz="0" w:space="0" w:color="auto"/>
        <w:bottom w:val="none" w:sz="0" w:space="0" w:color="auto"/>
        <w:right w:val="none" w:sz="0" w:space="0" w:color="auto"/>
      </w:divBdr>
      <w:divsChild>
        <w:div w:id="544176972">
          <w:marLeft w:val="-720"/>
          <w:marRight w:val="0"/>
          <w:marTop w:val="0"/>
          <w:marBottom w:val="0"/>
          <w:divBdr>
            <w:top w:val="none" w:sz="0" w:space="0" w:color="auto"/>
            <w:left w:val="none" w:sz="0" w:space="0" w:color="auto"/>
            <w:bottom w:val="none" w:sz="0" w:space="0" w:color="auto"/>
            <w:right w:val="none" w:sz="0" w:space="0" w:color="auto"/>
          </w:divBdr>
        </w:div>
      </w:divsChild>
    </w:div>
    <w:div w:id="1211960406">
      <w:bodyDiv w:val="1"/>
      <w:marLeft w:val="0"/>
      <w:marRight w:val="0"/>
      <w:marTop w:val="0"/>
      <w:marBottom w:val="0"/>
      <w:divBdr>
        <w:top w:val="none" w:sz="0" w:space="0" w:color="auto"/>
        <w:left w:val="none" w:sz="0" w:space="0" w:color="auto"/>
        <w:bottom w:val="none" w:sz="0" w:space="0" w:color="auto"/>
        <w:right w:val="none" w:sz="0" w:space="0" w:color="auto"/>
      </w:divBdr>
      <w:divsChild>
        <w:div w:id="2017539271">
          <w:marLeft w:val="-720"/>
          <w:marRight w:val="0"/>
          <w:marTop w:val="0"/>
          <w:marBottom w:val="0"/>
          <w:divBdr>
            <w:top w:val="none" w:sz="0" w:space="0" w:color="auto"/>
            <w:left w:val="none" w:sz="0" w:space="0" w:color="auto"/>
            <w:bottom w:val="none" w:sz="0" w:space="0" w:color="auto"/>
            <w:right w:val="none" w:sz="0" w:space="0" w:color="auto"/>
          </w:divBdr>
        </w:div>
      </w:divsChild>
    </w:div>
    <w:div w:id="1284267291">
      <w:bodyDiv w:val="1"/>
      <w:marLeft w:val="0"/>
      <w:marRight w:val="0"/>
      <w:marTop w:val="0"/>
      <w:marBottom w:val="0"/>
      <w:divBdr>
        <w:top w:val="none" w:sz="0" w:space="0" w:color="auto"/>
        <w:left w:val="none" w:sz="0" w:space="0" w:color="auto"/>
        <w:bottom w:val="none" w:sz="0" w:space="0" w:color="auto"/>
        <w:right w:val="none" w:sz="0" w:space="0" w:color="auto"/>
      </w:divBdr>
      <w:divsChild>
        <w:div w:id="1105614899">
          <w:marLeft w:val="0"/>
          <w:marRight w:val="0"/>
          <w:marTop w:val="0"/>
          <w:marBottom w:val="0"/>
          <w:divBdr>
            <w:top w:val="none" w:sz="0" w:space="0" w:color="auto"/>
            <w:left w:val="none" w:sz="0" w:space="0" w:color="auto"/>
            <w:bottom w:val="none" w:sz="0" w:space="0" w:color="auto"/>
            <w:right w:val="none" w:sz="0" w:space="0" w:color="auto"/>
          </w:divBdr>
          <w:divsChild>
            <w:div w:id="11620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867">
      <w:bodyDiv w:val="1"/>
      <w:marLeft w:val="0"/>
      <w:marRight w:val="0"/>
      <w:marTop w:val="0"/>
      <w:marBottom w:val="0"/>
      <w:divBdr>
        <w:top w:val="none" w:sz="0" w:space="0" w:color="auto"/>
        <w:left w:val="none" w:sz="0" w:space="0" w:color="auto"/>
        <w:bottom w:val="none" w:sz="0" w:space="0" w:color="auto"/>
        <w:right w:val="none" w:sz="0" w:space="0" w:color="auto"/>
      </w:divBdr>
      <w:divsChild>
        <w:div w:id="1756046771">
          <w:marLeft w:val="-720"/>
          <w:marRight w:val="0"/>
          <w:marTop w:val="0"/>
          <w:marBottom w:val="0"/>
          <w:divBdr>
            <w:top w:val="none" w:sz="0" w:space="0" w:color="auto"/>
            <w:left w:val="none" w:sz="0" w:space="0" w:color="auto"/>
            <w:bottom w:val="none" w:sz="0" w:space="0" w:color="auto"/>
            <w:right w:val="none" w:sz="0" w:space="0" w:color="auto"/>
          </w:divBdr>
        </w:div>
      </w:divsChild>
    </w:div>
    <w:div w:id="1329753740">
      <w:bodyDiv w:val="1"/>
      <w:marLeft w:val="0"/>
      <w:marRight w:val="0"/>
      <w:marTop w:val="0"/>
      <w:marBottom w:val="0"/>
      <w:divBdr>
        <w:top w:val="none" w:sz="0" w:space="0" w:color="auto"/>
        <w:left w:val="none" w:sz="0" w:space="0" w:color="auto"/>
        <w:bottom w:val="none" w:sz="0" w:space="0" w:color="auto"/>
        <w:right w:val="none" w:sz="0" w:space="0" w:color="auto"/>
      </w:divBdr>
      <w:divsChild>
        <w:div w:id="1549143119">
          <w:marLeft w:val="-720"/>
          <w:marRight w:val="0"/>
          <w:marTop w:val="0"/>
          <w:marBottom w:val="0"/>
          <w:divBdr>
            <w:top w:val="none" w:sz="0" w:space="0" w:color="auto"/>
            <w:left w:val="none" w:sz="0" w:space="0" w:color="auto"/>
            <w:bottom w:val="none" w:sz="0" w:space="0" w:color="auto"/>
            <w:right w:val="none" w:sz="0" w:space="0" w:color="auto"/>
          </w:divBdr>
        </w:div>
      </w:divsChild>
    </w:div>
    <w:div w:id="1336346344">
      <w:bodyDiv w:val="1"/>
      <w:marLeft w:val="0"/>
      <w:marRight w:val="0"/>
      <w:marTop w:val="0"/>
      <w:marBottom w:val="0"/>
      <w:divBdr>
        <w:top w:val="none" w:sz="0" w:space="0" w:color="auto"/>
        <w:left w:val="none" w:sz="0" w:space="0" w:color="auto"/>
        <w:bottom w:val="none" w:sz="0" w:space="0" w:color="auto"/>
        <w:right w:val="none" w:sz="0" w:space="0" w:color="auto"/>
      </w:divBdr>
      <w:divsChild>
        <w:div w:id="500318758">
          <w:marLeft w:val="-720"/>
          <w:marRight w:val="0"/>
          <w:marTop w:val="0"/>
          <w:marBottom w:val="0"/>
          <w:divBdr>
            <w:top w:val="none" w:sz="0" w:space="0" w:color="auto"/>
            <w:left w:val="none" w:sz="0" w:space="0" w:color="auto"/>
            <w:bottom w:val="none" w:sz="0" w:space="0" w:color="auto"/>
            <w:right w:val="none" w:sz="0" w:space="0" w:color="auto"/>
          </w:divBdr>
        </w:div>
      </w:divsChild>
    </w:div>
    <w:div w:id="1403868680">
      <w:bodyDiv w:val="1"/>
      <w:marLeft w:val="0"/>
      <w:marRight w:val="0"/>
      <w:marTop w:val="0"/>
      <w:marBottom w:val="0"/>
      <w:divBdr>
        <w:top w:val="none" w:sz="0" w:space="0" w:color="auto"/>
        <w:left w:val="none" w:sz="0" w:space="0" w:color="auto"/>
        <w:bottom w:val="none" w:sz="0" w:space="0" w:color="auto"/>
        <w:right w:val="none" w:sz="0" w:space="0" w:color="auto"/>
      </w:divBdr>
      <w:divsChild>
        <w:div w:id="318964244">
          <w:marLeft w:val="-720"/>
          <w:marRight w:val="0"/>
          <w:marTop w:val="0"/>
          <w:marBottom w:val="0"/>
          <w:divBdr>
            <w:top w:val="none" w:sz="0" w:space="0" w:color="auto"/>
            <w:left w:val="none" w:sz="0" w:space="0" w:color="auto"/>
            <w:bottom w:val="none" w:sz="0" w:space="0" w:color="auto"/>
            <w:right w:val="none" w:sz="0" w:space="0" w:color="auto"/>
          </w:divBdr>
        </w:div>
      </w:divsChild>
    </w:div>
    <w:div w:id="1414543538">
      <w:bodyDiv w:val="1"/>
      <w:marLeft w:val="0"/>
      <w:marRight w:val="0"/>
      <w:marTop w:val="0"/>
      <w:marBottom w:val="0"/>
      <w:divBdr>
        <w:top w:val="none" w:sz="0" w:space="0" w:color="auto"/>
        <w:left w:val="none" w:sz="0" w:space="0" w:color="auto"/>
        <w:bottom w:val="none" w:sz="0" w:space="0" w:color="auto"/>
        <w:right w:val="none" w:sz="0" w:space="0" w:color="auto"/>
      </w:divBdr>
      <w:divsChild>
        <w:div w:id="1008755447">
          <w:marLeft w:val="-720"/>
          <w:marRight w:val="0"/>
          <w:marTop w:val="0"/>
          <w:marBottom w:val="0"/>
          <w:divBdr>
            <w:top w:val="none" w:sz="0" w:space="0" w:color="auto"/>
            <w:left w:val="none" w:sz="0" w:space="0" w:color="auto"/>
            <w:bottom w:val="none" w:sz="0" w:space="0" w:color="auto"/>
            <w:right w:val="none" w:sz="0" w:space="0" w:color="auto"/>
          </w:divBdr>
        </w:div>
      </w:divsChild>
    </w:div>
    <w:div w:id="1440293266">
      <w:bodyDiv w:val="1"/>
      <w:marLeft w:val="0"/>
      <w:marRight w:val="0"/>
      <w:marTop w:val="0"/>
      <w:marBottom w:val="0"/>
      <w:divBdr>
        <w:top w:val="none" w:sz="0" w:space="0" w:color="auto"/>
        <w:left w:val="none" w:sz="0" w:space="0" w:color="auto"/>
        <w:bottom w:val="none" w:sz="0" w:space="0" w:color="auto"/>
        <w:right w:val="none" w:sz="0" w:space="0" w:color="auto"/>
      </w:divBdr>
      <w:divsChild>
        <w:div w:id="2101949119">
          <w:marLeft w:val="-720"/>
          <w:marRight w:val="0"/>
          <w:marTop w:val="0"/>
          <w:marBottom w:val="0"/>
          <w:divBdr>
            <w:top w:val="none" w:sz="0" w:space="0" w:color="auto"/>
            <w:left w:val="none" w:sz="0" w:space="0" w:color="auto"/>
            <w:bottom w:val="none" w:sz="0" w:space="0" w:color="auto"/>
            <w:right w:val="none" w:sz="0" w:space="0" w:color="auto"/>
          </w:divBdr>
        </w:div>
      </w:divsChild>
    </w:div>
    <w:div w:id="1512377085">
      <w:bodyDiv w:val="1"/>
      <w:marLeft w:val="0"/>
      <w:marRight w:val="0"/>
      <w:marTop w:val="0"/>
      <w:marBottom w:val="0"/>
      <w:divBdr>
        <w:top w:val="none" w:sz="0" w:space="0" w:color="auto"/>
        <w:left w:val="none" w:sz="0" w:space="0" w:color="auto"/>
        <w:bottom w:val="none" w:sz="0" w:space="0" w:color="auto"/>
        <w:right w:val="none" w:sz="0" w:space="0" w:color="auto"/>
      </w:divBdr>
      <w:divsChild>
        <w:div w:id="930165015">
          <w:marLeft w:val="-720"/>
          <w:marRight w:val="0"/>
          <w:marTop w:val="0"/>
          <w:marBottom w:val="0"/>
          <w:divBdr>
            <w:top w:val="none" w:sz="0" w:space="0" w:color="auto"/>
            <w:left w:val="none" w:sz="0" w:space="0" w:color="auto"/>
            <w:bottom w:val="none" w:sz="0" w:space="0" w:color="auto"/>
            <w:right w:val="none" w:sz="0" w:space="0" w:color="auto"/>
          </w:divBdr>
        </w:div>
      </w:divsChild>
    </w:div>
    <w:div w:id="1535540598">
      <w:bodyDiv w:val="1"/>
      <w:marLeft w:val="0"/>
      <w:marRight w:val="0"/>
      <w:marTop w:val="0"/>
      <w:marBottom w:val="0"/>
      <w:divBdr>
        <w:top w:val="none" w:sz="0" w:space="0" w:color="auto"/>
        <w:left w:val="none" w:sz="0" w:space="0" w:color="auto"/>
        <w:bottom w:val="none" w:sz="0" w:space="0" w:color="auto"/>
        <w:right w:val="none" w:sz="0" w:space="0" w:color="auto"/>
      </w:divBdr>
      <w:divsChild>
        <w:div w:id="1933391304">
          <w:marLeft w:val="-720"/>
          <w:marRight w:val="0"/>
          <w:marTop w:val="0"/>
          <w:marBottom w:val="0"/>
          <w:divBdr>
            <w:top w:val="none" w:sz="0" w:space="0" w:color="auto"/>
            <w:left w:val="none" w:sz="0" w:space="0" w:color="auto"/>
            <w:bottom w:val="none" w:sz="0" w:space="0" w:color="auto"/>
            <w:right w:val="none" w:sz="0" w:space="0" w:color="auto"/>
          </w:divBdr>
        </w:div>
      </w:divsChild>
    </w:div>
    <w:div w:id="1544488093">
      <w:bodyDiv w:val="1"/>
      <w:marLeft w:val="0"/>
      <w:marRight w:val="0"/>
      <w:marTop w:val="0"/>
      <w:marBottom w:val="0"/>
      <w:divBdr>
        <w:top w:val="none" w:sz="0" w:space="0" w:color="auto"/>
        <w:left w:val="none" w:sz="0" w:space="0" w:color="auto"/>
        <w:bottom w:val="none" w:sz="0" w:space="0" w:color="auto"/>
        <w:right w:val="none" w:sz="0" w:space="0" w:color="auto"/>
      </w:divBdr>
      <w:divsChild>
        <w:div w:id="613052930">
          <w:marLeft w:val="0"/>
          <w:marRight w:val="0"/>
          <w:marTop w:val="0"/>
          <w:marBottom w:val="0"/>
          <w:divBdr>
            <w:top w:val="none" w:sz="0" w:space="0" w:color="auto"/>
            <w:left w:val="none" w:sz="0" w:space="0" w:color="auto"/>
            <w:bottom w:val="none" w:sz="0" w:space="0" w:color="auto"/>
            <w:right w:val="none" w:sz="0" w:space="0" w:color="auto"/>
          </w:divBdr>
          <w:divsChild>
            <w:div w:id="11477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428">
      <w:bodyDiv w:val="1"/>
      <w:marLeft w:val="0"/>
      <w:marRight w:val="0"/>
      <w:marTop w:val="0"/>
      <w:marBottom w:val="0"/>
      <w:divBdr>
        <w:top w:val="none" w:sz="0" w:space="0" w:color="auto"/>
        <w:left w:val="none" w:sz="0" w:space="0" w:color="auto"/>
        <w:bottom w:val="none" w:sz="0" w:space="0" w:color="auto"/>
        <w:right w:val="none" w:sz="0" w:space="0" w:color="auto"/>
      </w:divBdr>
      <w:divsChild>
        <w:div w:id="1804695526">
          <w:marLeft w:val="-720"/>
          <w:marRight w:val="0"/>
          <w:marTop w:val="0"/>
          <w:marBottom w:val="0"/>
          <w:divBdr>
            <w:top w:val="none" w:sz="0" w:space="0" w:color="auto"/>
            <w:left w:val="none" w:sz="0" w:space="0" w:color="auto"/>
            <w:bottom w:val="none" w:sz="0" w:space="0" w:color="auto"/>
            <w:right w:val="none" w:sz="0" w:space="0" w:color="auto"/>
          </w:divBdr>
        </w:div>
      </w:divsChild>
    </w:div>
    <w:div w:id="1598249507">
      <w:bodyDiv w:val="1"/>
      <w:marLeft w:val="0"/>
      <w:marRight w:val="0"/>
      <w:marTop w:val="0"/>
      <w:marBottom w:val="0"/>
      <w:divBdr>
        <w:top w:val="none" w:sz="0" w:space="0" w:color="auto"/>
        <w:left w:val="none" w:sz="0" w:space="0" w:color="auto"/>
        <w:bottom w:val="none" w:sz="0" w:space="0" w:color="auto"/>
        <w:right w:val="none" w:sz="0" w:space="0" w:color="auto"/>
      </w:divBdr>
      <w:divsChild>
        <w:div w:id="1784611746">
          <w:marLeft w:val="-720"/>
          <w:marRight w:val="0"/>
          <w:marTop w:val="0"/>
          <w:marBottom w:val="0"/>
          <w:divBdr>
            <w:top w:val="none" w:sz="0" w:space="0" w:color="auto"/>
            <w:left w:val="none" w:sz="0" w:space="0" w:color="auto"/>
            <w:bottom w:val="none" w:sz="0" w:space="0" w:color="auto"/>
            <w:right w:val="none" w:sz="0" w:space="0" w:color="auto"/>
          </w:divBdr>
        </w:div>
      </w:divsChild>
    </w:div>
    <w:div w:id="1601177033">
      <w:bodyDiv w:val="1"/>
      <w:marLeft w:val="0"/>
      <w:marRight w:val="0"/>
      <w:marTop w:val="0"/>
      <w:marBottom w:val="0"/>
      <w:divBdr>
        <w:top w:val="none" w:sz="0" w:space="0" w:color="auto"/>
        <w:left w:val="none" w:sz="0" w:space="0" w:color="auto"/>
        <w:bottom w:val="none" w:sz="0" w:space="0" w:color="auto"/>
        <w:right w:val="none" w:sz="0" w:space="0" w:color="auto"/>
      </w:divBdr>
      <w:divsChild>
        <w:div w:id="270936046">
          <w:marLeft w:val="-720"/>
          <w:marRight w:val="0"/>
          <w:marTop w:val="0"/>
          <w:marBottom w:val="0"/>
          <w:divBdr>
            <w:top w:val="none" w:sz="0" w:space="0" w:color="auto"/>
            <w:left w:val="none" w:sz="0" w:space="0" w:color="auto"/>
            <w:bottom w:val="none" w:sz="0" w:space="0" w:color="auto"/>
            <w:right w:val="none" w:sz="0" w:space="0" w:color="auto"/>
          </w:divBdr>
        </w:div>
      </w:divsChild>
    </w:div>
    <w:div w:id="1724981613">
      <w:bodyDiv w:val="1"/>
      <w:marLeft w:val="0"/>
      <w:marRight w:val="0"/>
      <w:marTop w:val="0"/>
      <w:marBottom w:val="0"/>
      <w:divBdr>
        <w:top w:val="none" w:sz="0" w:space="0" w:color="auto"/>
        <w:left w:val="none" w:sz="0" w:space="0" w:color="auto"/>
        <w:bottom w:val="none" w:sz="0" w:space="0" w:color="auto"/>
        <w:right w:val="none" w:sz="0" w:space="0" w:color="auto"/>
      </w:divBdr>
      <w:divsChild>
        <w:div w:id="737940784">
          <w:marLeft w:val="-720"/>
          <w:marRight w:val="0"/>
          <w:marTop w:val="0"/>
          <w:marBottom w:val="0"/>
          <w:divBdr>
            <w:top w:val="none" w:sz="0" w:space="0" w:color="auto"/>
            <w:left w:val="none" w:sz="0" w:space="0" w:color="auto"/>
            <w:bottom w:val="none" w:sz="0" w:space="0" w:color="auto"/>
            <w:right w:val="none" w:sz="0" w:space="0" w:color="auto"/>
          </w:divBdr>
        </w:div>
      </w:divsChild>
    </w:div>
    <w:div w:id="1775704491">
      <w:bodyDiv w:val="1"/>
      <w:marLeft w:val="0"/>
      <w:marRight w:val="0"/>
      <w:marTop w:val="0"/>
      <w:marBottom w:val="0"/>
      <w:divBdr>
        <w:top w:val="none" w:sz="0" w:space="0" w:color="auto"/>
        <w:left w:val="none" w:sz="0" w:space="0" w:color="auto"/>
        <w:bottom w:val="none" w:sz="0" w:space="0" w:color="auto"/>
        <w:right w:val="none" w:sz="0" w:space="0" w:color="auto"/>
      </w:divBdr>
      <w:divsChild>
        <w:div w:id="1934388791">
          <w:marLeft w:val="-720"/>
          <w:marRight w:val="0"/>
          <w:marTop w:val="0"/>
          <w:marBottom w:val="0"/>
          <w:divBdr>
            <w:top w:val="none" w:sz="0" w:space="0" w:color="auto"/>
            <w:left w:val="none" w:sz="0" w:space="0" w:color="auto"/>
            <w:bottom w:val="none" w:sz="0" w:space="0" w:color="auto"/>
            <w:right w:val="none" w:sz="0" w:space="0" w:color="auto"/>
          </w:divBdr>
        </w:div>
      </w:divsChild>
    </w:div>
    <w:div w:id="1809126582">
      <w:bodyDiv w:val="1"/>
      <w:marLeft w:val="0"/>
      <w:marRight w:val="0"/>
      <w:marTop w:val="0"/>
      <w:marBottom w:val="0"/>
      <w:divBdr>
        <w:top w:val="none" w:sz="0" w:space="0" w:color="auto"/>
        <w:left w:val="none" w:sz="0" w:space="0" w:color="auto"/>
        <w:bottom w:val="none" w:sz="0" w:space="0" w:color="auto"/>
        <w:right w:val="none" w:sz="0" w:space="0" w:color="auto"/>
      </w:divBdr>
      <w:divsChild>
        <w:div w:id="914708953">
          <w:marLeft w:val="-720"/>
          <w:marRight w:val="0"/>
          <w:marTop w:val="0"/>
          <w:marBottom w:val="0"/>
          <w:divBdr>
            <w:top w:val="none" w:sz="0" w:space="0" w:color="auto"/>
            <w:left w:val="none" w:sz="0" w:space="0" w:color="auto"/>
            <w:bottom w:val="none" w:sz="0" w:space="0" w:color="auto"/>
            <w:right w:val="none" w:sz="0" w:space="0" w:color="auto"/>
          </w:divBdr>
        </w:div>
      </w:divsChild>
    </w:div>
    <w:div w:id="1865097854">
      <w:bodyDiv w:val="1"/>
      <w:marLeft w:val="0"/>
      <w:marRight w:val="0"/>
      <w:marTop w:val="0"/>
      <w:marBottom w:val="0"/>
      <w:divBdr>
        <w:top w:val="none" w:sz="0" w:space="0" w:color="auto"/>
        <w:left w:val="none" w:sz="0" w:space="0" w:color="auto"/>
        <w:bottom w:val="none" w:sz="0" w:space="0" w:color="auto"/>
        <w:right w:val="none" w:sz="0" w:space="0" w:color="auto"/>
      </w:divBdr>
      <w:divsChild>
        <w:div w:id="1206871941">
          <w:marLeft w:val="-720"/>
          <w:marRight w:val="0"/>
          <w:marTop w:val="0"/>
          <w:marBottom w:val="0"/>
          <w:divBdr>
            <w:top w:val="none" w:sz="0" w:space="0" w:color="auto"/>
            <w:left w:val="none" w:sz="0" w:space="0" w:color="auto"/>
            <w:bottom w:val="none" w:sz="0" w:space="0" w:color="auto"/>
            <w:right w:val="none" w:sz="0" w:space="0" w:color="auto"/>
          </w:divBdr>
        </w:div>
      </w:divsChild>
    </w:div>
    <w:div w:id="1939869979">
      <w:bodyDiv w:val="1"/>
      <w:marLeft w:val="0"/>
      <w:marRight w:val="0"/>
      <w:marTop w:val="0"/>
      <w:marBottom w:val="0"/>
      <w:divBdr>
        <w:top w:val="none" w:sz="0" w:space="0" w:color="auto"/>
        <w:left w:val="none" w:sz="0" w:space="0" w:color="auto"/>
        <w:bottom w:val="none" w:sz="0" w:space="0" w:color="auto"/>
        <w:right w:val="none" w:sz="0" w:space="0" w:color="auto"/>
      </w:divBdr>
      <w:divsChild>
        <w:div w:id="166553754">
          <w:marLeft w:val="-720"/>
          <w:marRight w:val="0"/>
          <w:marTop w:val="0"/>
          <w:marBottom w:val="0"/>
          <w:divBdr>
            <w:top w:val="none" w:sz="0" w:space="0" w:color="auto"/>
            <w:left w:val="none" w:sz="0" w:space="0" w:color="auto"/>
            <w:bottom w:val="none" w:sz="0" w:space="0" w:color="auto"/>
            <w:right w:val="none" w:sz="0" w:space="0" w:color="auto"/>
          </w:divBdr>
        </w:div>
      </w:divsChild>
    </w:div>
    <w:div w:id="1995526654">
      <w:bodyDiv w:val="1"/>
      <w:marLeft w:val="0"/>
      <w:marRight w:val="0"/>
      <w:marTop w:val="0"/>
      <w:marBottom w:val="0"/>
      <w:divBdr>
        <w:top w:val="none" w:sz="0" w:space="0" w:color="auto"/>
        <w:left w:val="none" w:sz="0" w:space="0" w:color="auto"/>
        <w:bottom w:val="none" w:sz="0" w:space="0" w:color="auto"/>
        <w:right w:val="none" w:sz="0" w:space="0" w:color="auto"/>
      </w:divBdr>
      <w:divsChild>
        <w:div w:id="1789397553">
          <w:marLeft w:val="-720"/>
          <w:marRight w:val="0"/>
          <w:marTop w:val="0"/>
          <w:marBottom w:val="0"/>
          <w:divBdr>
            <w:top w:val="none" w:sz="0" w:space="0" w:color="auto"/>
            <w:left w:val="none" w:sz="0" w:space="0" w:color="auto"/>
            <w:bottom w:val="none" w:sz="0" w:space="0" w:color="auto"/>
            <w:right w:val="none" w:sz="0" w:space="0" w:color="auto"/>
          </w:divBdr>
        </w:div>
      </w:divsChild>
    </w:div>
    <w:div w:id="2067994990">
      <w:bodyDiv w:val="1"/>
      <w:marLeft w:val="0"/>
      <w:marRight w:val="0"/>
      <w:marTop w:val="0"/>
      <w:marBottom w:val="0"/>
      <w:divBdr>
        <w:top w:val="none" w:sz="0" w:space="0" w:color="auto"/>
        <w:left w:val="none" w:sz="0" w:space="0" w:color="auto"/>
        <w:bottom w:val="none" w:sz="0" w:space="0" w:color="auto"/>
        <w:right w:val="none" w:sz="0" w:space="0" w:color="auto"/>
      </w:divBdr>
      <w:divsChild>
        <w:div w:id="1220894576">
          <w:marLeft w:val="-720"/>
          <w:marRight w:val="0"/>
          <w:marTop w:val="0"/>
          <w:marBottom w:val="0"/>
          <w:divBdr>
            <w:top w:val="none" w:sz="0" w:space="0" w:color="auto"/>
            <w:left w:val="none" w:sz="0" w:space="0" w:color="auto"/>
            <w:bottom w:val="none" w:sz="0" w:space="0" w:color="auto"/>
            <w:right w:val="none" w:sz="0" w:space="0" w:color="auto"/>
          </w:divBdr>
        </w:div>
      </w:divsChild>
    </w:div>
    <w:div w:id="2070767813">
      <w:bodyDiv w:val="1"/>
      <w:marLeft w:val="0"/>
      <w:marRight w:val="0"/>
      <w:marTop w:val="0"/>
      <w:marBottom w:val="0"/>
      <w:divBdr>
        <w:top w:val="none" w:sz="0" w:space="0" w:color="auto"/>
        <w:left w:val="none" w:sz="0" w:space="0" w:color="auto"/>
        <w:bottom w:val="none" w:sz="0" w:space="0" w:color="auto"/>
        <w:right w:val="none" w:sz="0" w:space="0" w:color="auto"/>
      </w:divBdr>
      <w:divsChild>
        <w:div w:id="224728008">
          <w:marLeft w:val="-720"/>
          <w:marRight w:val="0"/>
          <w:marTop w:val="0"/>
          <w:marBottom w:val="0"/>
          <w:divBdr>
            <w:top w:val="none" w:sz="0" w:space="0" w:color="auto"/>
            <w:left w:val="none" w:sz="0" w:space="0" w:color="auto"/>
            <w:bottom w:val="none" w:sz="0" w:space="0" w:color="auto"/>
            <w:right w:val="none" w:sz="0" w:space="0" w:color="auto"/>
          </w:divBdr>
        </w:div>
      </w:divsChild>
    </w:div>
    <w:div w:id="2075229561">
      <w:bodyDiv w:val="1"/>
      <w:marLeft w:val="0"/>
      <w:marRight w:val="0"/>
      <w:marTop w:val="0"/>
      <w:marBottom w:val="0"/>
      <w:divBdr>
        <w:top w:val="none" w:sz="0" w:space="0" w:color="auto"/>
        <w:left w:val="none" w:sz="0" w:space="0" w:color="auto"/>
        <w:bottom w:val="none" w:sz="0" w:space="0" w:color="auto"/>
        <w:right w:val="none" w:sz="0" w:space="0" w:color="auto"/>
      </w:divBdr>
      <w:divsChild>
        <w:div w:id="350376318">
          <w:marLeft w:val="-720"/>
          <w:marRight w:val="0"/>
          <w:marTop w:val="0"/>
          <w:marBottom w:val="0"/>
          <w:divBdr>
            <w:top w:val="none" w:sz="0" w:space="0" w:color="auto"/>
            <w:left w:val="none" w:sz="0" w:space="0" w:color="auto"/>
            <w:bottom w:val="none" w:sz="0" w:space="0" w:color="auto"/>
            <w:right w:val="none" w:sz="0" w:space="0" w:color="auto"/>
          </w:divBdr>
        </w:div>
      </w:divsChild>
    </w:div>
    <w:div w:id="2110854527">
      <w:bodyDiv w:val="1"/>
      <w:marLeft w:val="0"/>
      <w:marRight w:val="0"/>
      <w:marTop w:val="0"/>
      <w:marBottom w:val="0"/>
      <w:divBdr>
        <w:top w:val="none" w:sz="0" w:space="0" w:color="auto"/>
        <w:left w:val="none" w:sz="0" w:space="0" w:color="auto"/>
        <w:bottom w:val="none" w:sz="0" w:space="0" w:color="auto"/>
        <w:right w:val="none" w:sz="0" w:space="0" w:color="auto"/>
      </w:divBdr>
      <w:divsChild>
        <w:div w:id="187254485">
          <w:marLeft w:val="-720"/>
          <w:marRight w:val="0"/>
          <w:marTop w:val="0"/>
          <w:marBottom w:val="0"/>
          <w:divBdr>
            <w:top w:val="none" w:sz="0" w:space="0" w:color="auto"/>
            <w:left w:val="none" w:sz="0" w:space="0" w:color="auto"/>
            <w:bottom w:val="none" w:sz="0" w:space="0" w:color="auto"/>
            <w:right w:val="none" w:sz="0" w:space="0" w:color="auto"/>
          </w:divBdr>
        </w:div>
      </w:divsChild>
    </w:div>
    <w:div w:id="2115439344">
      <w:bodyDiv w:val="1"/>
      <w:marLeft w:val="0"/>
      <w:marRight w:val="0"/>
      <w:marTop w:val="0"/>
      <w:marBottom w:val="0"/>
      <w:divBdr>
        <w:top w:val="none" w:sz="0" w:space="0" w:color="auto"/>
        <w:left w:val="none" w:sz="0" w:space="0" w:color="auto"/>
        <w:bottom w:val="none" w:sz="0" w:space="0" w:color="auto"/>
        <w:right w:val="none" w:sz="0" w:space="0" w:color="auto"/>
      </w:divBdr>
      <w:divsChild>
        <w:div w:id="503401113">
          <w:marLeft w:val="-720"/>
          <w:marRight w:val="0"/>
          <w:marTop w:val="0"/>
          <w:marBottom w:val="0"/>
          <w:divBdr>
            <w:top w:val="none" w:sz="0" w:space="0" w:color="auto"/>
            <w:left w:val="none" w:sz="0" w:space="0" w:color="auto"/>
            <w:bottom w:val="none" w:sz="0" w:space="0" w:color="auto"/>
            <w:right w:val="none" w:sz="0" w:space="0" w:color="auto"/>
          </w:divBdr>
        </w:div>
      </w:divsChild>
    </w:div>
    <w:div w:id="2145809597">
      <w:bodyDiv w:val="1"/>
      <w:marLeft w:val="0"/>
      <w:marRight w:val="0"/>
      <w:marTop w:val="0"/>
      <w:marBottom w:val="0"/>
      <w:divBdr>
        <w:top w:val="none" w:sz="0" w:space="0" w:color="auto"/>
        <w:left w:val="none" w:sz="0" w:space="0" w:color="auto"/>
        <w:bottom w:val="none" w:sz="0" w:space="0" w:color="auto"/>
        <w:right w:val="none" w:sz="0" w:space="0" w:color="auto"/>
      </w:divBdr>
      <w:divsChild>
        <w:div w:id="16992391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ltureetdemocratie.be/articles/ceux-qui-traversent/" TargetMode="External"/><Relationship Id="rId18" Type="http://schemas.openxmlformats.org/officeDocument/2006/relationships/hyperlink" Target="https://www.banquemondiale.org/fr/news/press-release/2021/09/13/climate-change-could-force-216-million-people-to-migrate-within-their-own-countries-by-2050" TargetMode="External"/><Relationship Id="rId26" Type="http://schemas.openxmlformats.org/officeDocument/2006/relationships/hyperlink" Target="https://www.mangerdemain.be/wp-content/uploads/2020/07/STRATEGIE-MANGER-DEMAIN.pdf" TargetMode="External"/><Relationship Id="rId39" Type="http://schemas.openxmlformats.org/officeDocument/2006/relationships/hyperlink" Target="https://doi.org/10.4000/hommesmigrations.1932" TargetMode="External"/><Relationship Id="rId21" Type="http://schemas.openxmlformats.org/officeDocument/2006/relationships/hyperlink" Target="http://www.jstor.org/stable/40742715" TargetMode="External"/><Relationship Id="rId34" Type="http://schemas.openxmlformats.org/officeDocument/2006/relationships/hyperlink" Target="https://doi.org/10.4000/hommesmigrations.1002" TargetMode="External"/><Relationship Id="rId42" Type="http://schemas.openxmlformats.org/officeDocument/2006/relationships/hyperlink" Target="https://ferdi.fr/dl/df-Zk26mfKfrFAbx6eLN4wnhGRa/ferdi-p223-global-migration-in-the-20th-and-21st-centuries-the-unstoppable.pdf" TargetMode="External"/><Relationship Id="rId47" Type="http://schemas.openxmlformats.org/officeDocument/2006/relationships/hyperlink" Target="https://publications.iom.int/system/files/pdf/wmr_2022_book_eng.pdf" TargetMode="External"/><Relationship Id="rId50" Type="http://schemas.openxmlformats.org/officeDocument/2006/relationships/hyperlink" Target="https://rencontredescontinents.be/" TargetMode="External"/><Relationship Id="rId55" Type="http://schemas.openxmlformats.org/officeDocument/2006/relationships/hyperlink" Target="https://statbel.fgov.be/fr/themes/population/structure-de-la-population/origin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3917/popu.1101.0009" TargetMode="External"/><Relationship Id="rId29" Type="http://schemas.openxmlformats.org/officeDocument/2006/relationships/hyperlink" Target="https://collegedesproducteurs.be/publication/pv-de-lassemblee-sectorielle-viande-bovine-2024-s1/" TargetMode="External"/><Relationship Id="rId11" Type="http://schemas.openxmlformats.org/officeDocument/2006/relationships/hyperlink" Target="mailto:jennifer_buxant@hotmail.com" TargetMode="External"/><Relationship Id="rId24" Type="http://schemas.openxmlformats.org/officeDocument/2006/relationships/hyperlink" Target="https://doi.org/10.3917/scpo.chea.2018.01.0145" TargetMode="External"/><Relationship Id="rId32" Type="http://schemas.openxmlformats.org/officeDocument/2006/relationships/hyperlink" Target="https://www.lesoir.be/330631/article/2020-10-09/cause-de-la-belgique-le-perou-en-gros-sur-la-patate" TargetMode="External"/><Relationship Id="rId37" Type="http://schemas.openxmlformats.org/officeDocument/2006/relationships/hyperlink" Target="https://www.nationalgeographic.fr/sciences/culture-comfort-food-nourriture-reconfortante-la-nostalgie-dans-nos-assiettes" TargetMode="External"/><Relationship Id="rId40" Type="http://schemas.openxmlformats.org/officeDocument/2006/relationships/hyperlink" Target="https://www.lemonde.fr/planete/article/2019/06/12/en-europe-l-elevage-industriel-accro-au-soja-d-amerique-latine_5475358_3244.html" TargetMode="External"/><Relationship Id="rId45" Type="http://schemas.openxmlformats.org/officeDocument/2006/relationships/hyperlink" Target="https://www.lecho.be/economie-politique/belgique/economie/l-agriculteur-wallon-face-au-changement-climatique-l-opportunite-a-saisir/10403615.html" TargetMode="External"/><Relationship Id="rId53" Type="http://schemas.openxmlformats.org/officeDocument/2006/relationships/hyperlink" Target="https://doi.org/10.1007/s13593-021-00713-z" TargetMode="External"/><Relationship Id="rId58" Type="http://schemas.openxmlformats.org/officeDocument/2006/relationships/hyperlink" Target="https://www.terrae-agroecologie.be/agenda/conference-0"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doi.org/10.4000/hommesmigrations.980" TargetMode="External"/><Relationship Id="rId14" Type="http://schemas.openxmlformats.org/officeDocument/2006/relationships/hyperlink" Target="https://vivre-ensemble.be/association/atelier-cuisine-metissee-et-durable/" TargetMode="External"/><Relationship Id="rId22" Type="http://schemas.openxmlformats.org/officeDocument/2006/relationships/hyperlink" Target="https://shs.hal.science/halshs-00120762v1" TargetMode="External"/><Relationship Id="rId27" Type="http://schemas.openxmlformats.org/officeDocument/2006/relationships/hyperlink" Target="https://www.radiofrance.fr/franceculture/la-covid-19-revele-la-dependance-de-l-agriculture-a-la-main-d-oeuvre-etrangere-3280357" TargetMode="External"/><Relationship Id="rId30" Type="http://schemas.openxmlformats.org/officeDocument/2006/relationships/hyperlink" Target="https://www.cop28.com/en/food-and-agriculture" TargetMode="External"/><Relationship Id="rId35" Type="http://schemas.openxmlformats.org/officeDocument/2006/relationships/hyperlink" Target="https://www.fao.org/millets-2023/about/fr" TargetMode="External"/><Relationship Id="rId43" Type="http://schemas.openxmlformats.org/officeDocument/2006/relationships/hyperlink" Target="https://www.sosfaim.be/de-la-poudre-aux-yeux-des-eleveurs-laitiers/" TargetMode="External"/><Relationship Id="rId48" Type="http://schemas.openxmlformats.org/officeDocument/2006/relationships/hyperlink" Target="https://www.lapresse.ca/vivre/gourmand/cuisine/201806/14/01-5185762-alimentation-et-immigration-revolution-dans-lassiette.php" TargetMode="External"/><Relationship Id="rId56" Type="http://schemas.openxmlformats.org/officeDocument/2006/relationships/hyperlink" Target="https://statbel.fgov.be/sites/default/files/files/documents/landbouw/FR_Kerncijfers%20landbouw%202021.pdf" TargetMode="External"/><Relationship Id="rId8" Type="http://schemas.openxmlformats.org/officeDocument/2006/relationships/webSettings" Target="webSettings.xml"/><Relationship Id="rId51" Type="http://schemas.openxmlformats.org/officeDocument/2006/relationships/hyperlink" Target="https://ourworldindata.org/food-choice-vs-eating-local" TargetMode="External"/><Relationship Id="rId3" Type="http://schemas.openxmlformats.org/officeDocument/2006/relationships/customXml" Target="../customXml/item3.xml"/><Relationship Id="rId12" Type="http://schemas.openxmlformats.org/officeDocument/2006/relationships/hyperlink" Target="mailto:jennifer_buxant@hotmail.com" TargetMode="External"/><Relationship Id="rId17" Type="http://schemas.openxmlformats.org/officeDocument/2006/relationships/hyperlink" Target="https://mots-agronomie.inra.fr/index.php/P%C3%A9doclimatique" TargetMode="External"/><Relationship Id="rId25" Type="http://schemas.openxmlformats.org/officeDocument/2006/relationships/hyperlink" Target="https://www.cbc.be/entreprendre/fr/produits/centres-de-competence/cbc-agri-business/les-agriculteurs-wallons-face-aux-defis-des-changements-climatiques.html" TargetMode="External"/><Relationship Id="rId33" Type="http://schemas.openxmlformats.org/officeDocument/2006/relationships/hyperlink" Target="https://www.liberation.fr/culture/2015/11/30/le-gout-de-la-migration_1411385/" TargetMode="External"/><Relationship Id="rId38" Type="http://schemas.openxmlformats.org/officeDocument/2006/relationships/hyperlink" Target="https://www.fian.be/2-1-Pour-des-terres-agricoles-nourricieres-en-Wallonie?lang=fr" TargetMode="External"/><Relationship Id="rId46" Type="http://schemas.openxmlformats.org/officeDocument/2006/relationships/hyperlink" Target="https://www.sillonbelge.be/11375/article/2023-07-26/lagriculture-belge-grisonnante-masculine-et-tournee-vers-lelevage" TargetMode="External"/><Relationship Id="rId59" Type="http://schemas.openxmlformats.org/officeDocument/2006/relationships/footer" Target="footer1.xml"/><Relationship Id="rId20" Type="http://schemas.openxmlformats.org/officeDocument/2006/relationships/hyperlink" Target="https://www.theguardian.com/environment/2023/dec/17/cop28-sustainable-agriculture-food-greenhouse-gases" TargetMode="External"/><Relationship Id="rId41" Type="http://schemas.openxmlformats.org/officeDocument/2006/relationships/hyperlink" Target="https://doi.org/10.3917/rce.033.0191" TargetMode="External"/><Relationship Id="rId54" Type="http://schemas.openxmlformats.org/officeDocument/2006/relationships/hyperlink" Target="https://doi.org/10.4000/hommesmigrations.3004"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ourrir-humanite.org/event/alimentation-climat-un-lien-avec-les-diasporas-2/" TargetMode="External"/><Relationship Id="rId23" Type="http://schemas.openxmlformats.org/officeDocument/2006/relationships/hyperlink" Target="https://doi.org/10.4000/ideas.490" TargetMode="External"/><Relationship Id="rId28" Type="http://schemas.openxmlformats.org/officeDocument/2006/relationships/hyperlink" Target="https://climat.be/changements-climatiques/consequences/migrations-climatiques" TargetMode="External"/><Relationship Id="rId36" Type="http://schemas.openxmlformats.org/officeDocument/2006/relationships/hyperlink" Target="https://www.fao.org/millets-2023/events/detail/table-ronde-repas-solidaire-autour-du-millet---festival-nourrir-li%C3%A8ge-20233f212de9-0458-4a53-b7ff-6df2beb62038/en" TargetMode="External"/><Relationship Id="rId49" Type="http://schemas.openxmlformats.org/officeDocument/2006/relationships/hyperlink" Target="https://theconversation.com/quand-migration-rime-avec-changements-culinaires-132133" TargetMode="External"/><Relationship Id="rId57" Type="http://schemas.openxmlformats.org/officeDocument/2006/relationships/hyperlink" Target="https://www.youtube.com/watch?v=2PMDmICN5Kk" TargetMode="External"/><Relationship Id="rId10" Type="http://schemas.openxmlformats.org/officeDocument/2006/relationships/endnotes" Target="endnotes.xml"/><Relationship Id="rId31" Type="http://schemas.openxmlformats.org/officeDocument/2006/relationships/hyperlink" Target="https://oxfammagasinsdumonde.be/content/uploads/2021/02/2010-agriculture-paysanne.pdf" TargetMode="External"/><Relationship Id="rId44" Type="http://schemas.openxmlformats.org/officeDocument/2006/relationships/hyperlink" Target="http://www.jstor.org/stable/44507235" TargetMode="External"/><Relationship Id="rId52" Type="http://schemas.openxmlformats.org/officeDocument/2006/relationships/hyperlink" Target="https://doi.org/10.3917/med.134.0103"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a4asso.org/" TargetMode="External"/><Relationship Id="rId3" Type="http://schemas.openxmlformats.org/officeDocument/2006/relationships/hyperlink" Target="https://www.youtube.com/watch?v=K8k_vL5kcKM" TargetMode="External"/><Relationship Id="rId7" Type="http://schemas.openxmlformats.org/officeDocument/2006/relationships/hyperlink" Target="https://theconversation.com/debat-la-biopiraterie-ou-le-vol-des-savoirs-ancestraux-92780" TargetMode="External"/><Relationship Id="rId2" Type="http://schemas.openxmlformats.org/officeDocument/2006/relationships/hyperlink" Target="https://www.lemonde.fr/idees/article/2024/07/22/aujourd-hui-cinq-entreprises-adm-bunge-cofco-cargill-et-louis-dreyfus-company-dominent-la-quasi-totalite-de-l-approvisionnement-alimentaire-dans-le-monde_6255170_3232.html" TargetMode="External"/><Relationship Id="rId1" Type="http://schemas.openxmlformats.org/officeDocument/2006/relationships/hyperlink" Target="https://terre-en-vue.be/" TargetMode="External"/><Relationship Id="rId6" Type="http://schemas.openxmlformats.org/officeDocument/2006/relationships/hyperlink" Target="https://www.catl.be/wp-content/uploads/2024/12/Analyse-7.pdf?fbclid=IwZXh0bgNhZW0CMTAAAR1rWeg9lCqv6OXLOlED__65fXXS7OPjXeDiLu5JH-iTTxxoL43rQ61Q3u8_aem_jEUtgyv0jkpM-K6bRr7ioA" TargetMode="External"/><Relationship Id="rId5" Type="http://schemas.openxmlformats.org/officeDocument/2006/relationships/hyperlink" Target="https://revegeneral.be/" TargetMode="External"/><Relationship Id="rId10" Type="http://schemas.openxmlformats.org/officeDocument/2006/relationships/hyperlink" Target="https://www.madil.be/charte-activite-madil-mise-en-page-a4.pdf" TargetMode="External"/><Relationship Id="rId4" Type="http://schemas.openxmlformats.org/officeDocument/2006/relationships/hyperlink" Target="https://nourrir-humanite.org/" TargetMode="External"/><Relationship Id="rId9" Type="http://schemas.openxmlformats.org/officeDocument/2006/relationships/hyperlink" Target="https://www.catl.be/le-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25c4cc6-68af-423f-be40-5dd459802ea9" xsi:nil="true"/>
    <lcf76f155ced4ddcb4097134ff3c332f xmlns="b5fd81c9-6e50-407f-b517-83d316fa89b2">
      <Terms xmlns="http://schemas.microsoft.com/office/infopath/2007/PartnerControls"/>
    </lcf76f155ced4ddcb4097134ff3c332f>
    <SharedWithUsers xmlns="125c4cc6-68af-423f-be40-5dd459802ea9">
      <UserInfo>
        <DisplayName>Héloïse Blondeel</DisplayName>
        <AccountId>23</AccountId>
        <AccountType/>
      </UserInfo>
      <UserInfo>
        <DisplayName>SharingLinks.152847ee-9272-49bd-b309-73fe2b899900.OrganizationEdit.991bfe7e-b981-4ad2-a3d3-24745b8acb97</DisplayName>
        <AccountId>268</AccountId>
        <AccountType/>
      </UserInfo>
      <UserInfo>
        <DisplayName>Céline Gurdebeke</DisplayName>
        <AccountId>52</AccountId>
        <AccountType/>
      </UserInfo>
      <UserInfo>
        <DisplayName>Olfa Chedli</DisplayName>
        <AccountId>17</AccountId>
        <AccountType/>
      </UserInfo>
      <UserInfo>
        <DisplayName>Jennifer Buxant</DisplayName>
        <AccountId>577</AccountId>
        <AccountType/>
      </UserInfo>
      <UserInfo>
        <DisplayName>Kévin Dupont</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A3A2A3415A0A640931F76974E533AA6" ma:contentTypeVersion="18" ma:contentTypeDescription="Crear nuevo documento." ma:contentTypeScope="" ma:versionID="bd22692a07458c4848dd3fc7321aac58">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c987a1214941a2ae1ad47c3d9ddbf5c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8A39E-EA71-444C-B7B1-EA5C1A7FA772}">
  <ds:schemaRefs>
    <ds:schemaRef ds:uri="http://schemas.openxmlformats.org/officeDocument/2006/bibliography"/>
  </ds:schemaRefs>
</ds:datastoreItem>
</file>

<file path=customXml/itemProps2.xml><?xml version="1.0" encoding="utf-8"?>
<ds:datastoreItem xmlns:ds="http://schemas.openxmlformats.org/officeDocument/2006/customXml" ds:itemID="{F78EF402-C17B-423E-888F-9954AE709D07}">
  <ds:schemaRefs>
    <ds:schemaRef ds:uri="http://schemas.microsoft.com/office/2006/metadata/properties"/>
    <ds:schemaRef ds:uri="http://schemas.microsoft.com/office/infopath/2007/PartnerControls"/>
    <ds:schemaRef ds:uri="125c4cc6-68af-423f-be40-5dd459802ea9"/>
    <ds:schemaRef ds:uri="b5fd81c9-6e50-407f-b517-83d316fa89b2"/>
  </ds:schemaRefs>
</ds:datastoreItem>
</file>

<file path=customXml/itemProps3.xml><?xml version="1.0" encoding="utf-8"?>
<ds:datastoreItem xmlns:ds="http://schemas.openxmlformats.org/officeDocument/2006/customXml" ds:itemID="{C0AEF461-7933-4187-B423-EEE38E38EDD8}">
  <ds:schemaRefs>
    <ds:schemaRef ds:uri="http://schemas.microsoft.com/sharepoint/v3/contenttype/forms"/>
  </ds:schemaRefs>
</ds:datastoreItem>
</file>

<file path=customXml/itemProps4.xml><?xml version="1.0" encoding="utf-8"?>
<ds:datastoreItem xmlns:ds="http://schemas.openxmlformats.org/officeDocument/2006/customXml" ds:itemID="{687E65AC-8A37-43F0-920D-09D60C72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10999</Words>
  <Characters>60495</Characters>
  <Application>Microsoft Office Word</Application>
  <DocSecurity>0</DocSecurity>
  <Lines>504</Lines>
  <Paragraphs>142</Paragraphs>
  <ScaleCrop>false</ScaleCrop>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Buxant</dc:creator>
  <cp:keywords/>
  <dc:description/>
  <cp:lastModifiedBy>Jennifer Buxant</cp:lastModifiedBy>
  <cp:revision>2</cp:revision>
  <dcterms:created xsi:type="dcterms:W3CDTF">2024-12-30T18:18:00Z</dcterms:created>
  <dcterms:modified xsi:type="dcterms:W3CDTF">2024-12-30T18:18:00Z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